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5B5F3" w14:textId="77777777" w:rsidR="00F26129" w:rsidRPr="008153DE" w:rsidRDefault="00F26129" w:rsidP="00F26129">
      <w:pPr>
        <w:ind w:firstLine="0"/>
        <w:jc w:val="center"/>
        <w:rPr>
          <w:rFonts w:ascii="Times New Roman" w:hAnsi="Times New Roman"/>
          <w:sz w:val="28"/>
          <w:szCs w:val="28"/>
          <w:lang w:eastAsia="ru-RU"/>
        </w:rPr>
      </w:pPr>
      <w:r w:rsidRPr="008153DE">
        <w:rPr>
          <w:rFonts w:ascii="Times New Roman" w:hAnsi="Times New Roman"/>
          <w:sz w:val="28"/>
          <w:szCs w:val="28"/>
          <w:lang w:eastAsia="ru-RU"/>
        </w:rPr>
        <w:t xml:space="preserve">Федеральное государственное образовательное бюджетное учреждение </w:t>
      </w:r>
    </w:p>
    <w:p w14:paraId="3FF1EEF0" w14:textId="77777777" w:rsidR="00F26129" w:rsidRPr="008153DE" w:rsidRDefault="00F26129" w:rsidP="00F26129">
      <w:pPr>
        <w:ind w:firstLine="0"/>
        <w:jc w:val="center"/>
        <w:rPr>
          <w:rFonts w:ascii="Times New Roman" w:hAnsi="Times New Roman"/>
          <w:sz w:val="28"/>
          <w:szCs w:val="28"/>
          <w:lang w:eastAsia="ru-RU"/>
        </w:rPr>
      </w:pPr>
      <w:r w:rsidRPr="008153DE">
        <w:rPr>
          <w:rFonts w:ascii="Times New Roman" w:hAnsi="Times New Roman"/>
          <w:sz w:val="28"/>
          <w:szCs w:val="28"/>
          <w:lang w:eastAsia="ru-RU"/>
        </w:rPr>
        <w:t>высшего образования</w:t>
      </w:r>
    </w:p>
    <w:p w14:paraId="3F6847DA"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«ФИНАНСОВЫЙ УНИВЕРСИТЕТ ПРИ ПРАВИТЕЛЬСТВЕ РОССИЙСКОЙ ФЕДЕРАЦИИ»</w:t>
      </w:r>
    </w:p>
    <w:p w14:paraId="1E9947CB"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(Финансовый университет)</w:t>
      </w:r>
    </w:p>
    <w:p w14:paraId="7964092A" w14:textId="77777777" w:rsidR="00F26129" w:rsidRPr="008153DE" w:rsidRDefault="00F26129" w:rsidP="00F26129">
      <w:pPr>
        <w:ind w:firstLine="709"/>
        <w:jc w:val="center"/>
        <w:rPr>
          <w:rFonts w:ascii="Times New Roman" w:eastAsia="Calibri" w:hAnsi="Times New Roman"/>
          <w:b/>
          <w:bCs/>
          <w:sz w:val="28"/>
          <w:szCs w:val="28"/>
          <w:lang w:eastAsia="ru-RU"/>
        </w:rPr>
      </w:pPr>
    </w:p>
    <w:p w14:paraId="0DC088F8"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Уральский филиал Финуниверситета</w:t>
      </w:r>
    </w:p>
    <w:p w14:paraId="2E535D8C" w14:textId="77777777" w:rsidR="00F26129" w:rsidRPr="008153DE" w:rsidRDefault="00F26129" w:rsidP="00F26129">
      <w:pPr>
        <w:ind w:firstLine="709"/>
        <w:jc w:val="center"/>
        <w:rPr>
          <w:rFonts w:ascii="Times New Roman" w:eastAsia="Calibri" w:hAnsi="Times New Roman"/>
          <w:b/>
          <w:bCs/>
          <w:sz w:val="28"/>
          <w:szCs w:val="28"/>
          <w:lang w:eastAsia="ru-RU"/>
        </w:rPr>
      </w:pPr>
    </w:p>
    <w:p w14:paraId="4F389A53" w14:textId="77777777" w:rsidR="00F26129" w:rsidRPr="008153DE" w:rsidRDefault="00F26129" w:rsidP="00F26129">
      <w:pPr>
        <w:ind w:firstLine="709"/>
        <w:jc w:val="center"/>
        <w:rPr>
          <w:rFonts w:ascii="Times New Roman" w:eastAsia="Calibri" w:hAnsi="Times New Roman"/>
          <w:sz w:val="28"/>
          <w:szCs w:val="28"/>
          <w:lang w:eastAsia="ru-RU"/>
        </w:rPr>
      </w:pPr>
      <w:r w:rsidRPr="008153DE">
        <w:rPr>
          <w:rFonts w:ascii="Times New Roman" w:eastAsia="Calibri" w:hAnsi="Times New Roman"/>
          <w:sz w:val="28"/>
          <w:szCs w:val="28"/>
          <w:lang w:eastAsia="ru-RU"/>
        </w:rPr>
        <w:t>Кафедра «</w:t>
      </w:r>
      <w:r>
        <w:rPr>
          <w:rFonts w:ascii="Times New Roman" w:eastAsia="Calibri" w:hAnsi="Times New Roman"/>
          <w:sz w:val="28"/>
          <w:szCs w:val="28"/>
          <w:lang w:eastAsia="ru-RU"/>
        </w:rPr>
        <w:t>Социально-гуманитарные и естественно-научные дисциплины</w:t>
      </w:r>
      <w:r w:rsidRPr="008153DE">
        <w:rPr>
          <w:rFonts w:ascii="Times New Roman" w:eastAsia="Calibri" w:hAnsi="Times New Roman"/>
          <w:sz w:val="28"/>
          <w:szCs w:val="28"/>
          <w:lang w:eastAsia="ru-RU"/>
        </w:rPr>
        <w:t>»</w:t>
      </w:r>
    </w:p>
    <w:p w14:paraId="49855385" w14:textId="77777777" w:rsidR="00F26129" w:rsidRPr="0080091B" w:rsidRDefault="00F26129" w:rsidP="00F26129">
      <w:pPr>
        <w:tabs>
          <w:tab w:val="left" w:pos="709"/>
          <w:tab w:val="left" w:pos="993"/>
        </w:tabs>
        <w:spacing w:line="360" w:lineRule="auto"/>
        <w:ind w:firstLine="567"/>
        <w:jc w:val="center"/>
        <w:rPr>
          <w:rFonts w:ascii="Times New Roman" w:hAnsi="Times New Roman"/>
          <w:b/>
          <w:sz w:val="32"/>
          <w:szCs w:val="32"/>
        </w:rPr>
      </w:pPr>
    </w:p>
    <w:tbl>
      <w:tblPr>
        <w:tblW w:w="19979" w:type="dxa"/>
        <w:tblInd w:w="250" w:type="dxa"/>
        <w:tblLook w:val="00A0" w:firstRow="1" w:lastRow="0" w:firstColumn="1" w:lastColumn="0" w:noHBand="0" w:noVBand="0"/>
      </w:tblPr>
      <w:tblGrid>
        <w:gridCol w:w="5028"/>
        <w:gridCol w:w="5028"/>
        <w:gridCol w:w="5028"/>
        <w:gridCol w:w="4895"/>
      </w:tblGrid>
      <w:tr w:rsidR="00440BE0" w:rsidRPr="008153DE" w14:paraId="66BBC7D2" w14:textId="77777777" w:rsidTr="00440BE0">
        <w:trPr>
          <w:trHeight w:val="3282"/>
        </w:trPr>
        <w:tc>
          <w:tcPr>
            <w:tcW w:w="5028" w:type="dxa"/>
          </w:tcPr>
          <w:p w14:paraId="6EE8E1AA" w14:textId="77777777" w:rsidR="00440BE0" w:rsidRPr="007C6568" w:rsidRDefault="00440BE0" w:rsidP="00DC673E">
            <w:pPr>
              <w:pStyle w:val="aa"/>
              <w:spacing w:before="1"/>
              <w:jc w:val="both"/>
            </w:pPr>
            <w:r w:rsidRPr="007C6568">
              <w:t>СОГЛАСОВАНО</w:t>
            </w:r>
          </w:p>
          <w:p w14:paraId="77263575" w14:textId="77777777" w:rsidR="00440BE0" w:rsidRPr="007C6568" w:rsidRDefault="00440BE0" w:rsidP="00DC673E">
            <w:pPr>
              <w:rPr>
                <w:sz w:val="24"/>
                <w:szCs w:val="24"/>
                <w:shd w:val="clear" w:color="auto" w:fill="FFFFFF"/>
              </w:rPr>
            </w:pPr>
          </w:p>
          <w:p w14:paraId="0FDDCFB4" w14:textId="77777777" w:rsidR="00440BE0" w:rsidRPr="007C6568" w:rsidRDefault="00440BE0" w:rsidP="00DC673E">
            <w:pPr>
              <w:rPr>
                <w:sz w:val="24"/>
                <w:szCs w:val="24"/>
                <w:shd w:val="clear" w:color="auto" w:fill="FFFFFF"/>
              </w:rPr>
            </w:pPr>
            <w:r w:rsidRPr="007C6568">
              <w:rPr>
                <w:sz w:val="24"/>
                <w:szCs w:val="24"/>
                <w:shd w:val="clear" w:color="auto" w:fill="FFFFFF"/>
              </w:rPr>
              <w:t xml:space="preserve">Директор </w:t>
            </w:r>
          </w:p>
          <w:p w14:paraId="4B75EC27" w14:textId="77777777" w:rsidR="00440BE0" w:rsidRPr="007C6568" w:rsidRDefault="00440BE0" w:rsidP="00DC673E">
            <w:pPr>
              <w:rPr>
                <w:sz w:val="24"/>
                <w:szCs w:val="24"/>
                <w:shd w:val="clear" w:color="auto" w:fill="FFFFFF"/>
              </w:rPr>
            </w:pPr>
            <w:r w:rsidRPr="007C6568">
              <w:rPr>
                <w:sz w:val="24"/>
                <w:szCs w:val="24"/>
                <w:shd w:val="clear" w:color="auto" w:fill="FFFFFF"/>
              </w:rPr>
              <w:t>ООО «Альтернатива»</w:t>
            </w:r>
          </w:p>
          <w:p w14:paraId="05F1841D" w14:textId="77777777" w:rsidR="00440BE0" w:rsidRDefault="00440BE0" w:rsidP="00DC673E">
            <w:pPr>
              <w:rPr>
                <w:sz w:val="24"/>
                <w:szCs w:val="24"/>
              </w:rPr>
            </w:pPr>
            <w:r w:rsidRPr="007C6568">
              <w:rPr>
                <w:sz w:val="24"/>
                <w:szCs w:val="24"/>
              </w:rPr>
              <w:t xml:space="preserve">______Т.В. Воцкая </w:t>
            </w:r>
          </w:p>
          <w:p w14:paraId="1D660E40" w14:textId="2DC1A18D" w:rsidR="00440BE0" w:rsidRPr="007C6568" w:rsidRDefault="00851AE7" w:rsidP="00DC673E">
            <w:pPr>
              <w:rPr>
                <w:sz w:val="24"/>
                <w:szCs w:val="24"/>
              </w:rPr>
            </w:pPr>
            <w:r>
              <w:rPr>
                <w:sz w:val="24"/>
                <w:szCs w:val="24"/>
              </w:rPr>
              <w:t>18 января 2025</w:t>
            </w:r>
            <w:r w:rsidR="00440BE0">
              <w:rPr>
                <w:sz w:val="24"/>
                <w:szCs w:val="24"/>
              </w:rPr>
              <w:t xml:space="preserve"> г.</w:t>
            </w:r>
          </w:p>
          <w:p w14:paraId="2DF3D8CC" w14:textId="77777777" w:rsidR="00440BE0" w:rsidRPr="001F32D7" w:rsidRDefault="00440BE0" w:rsidP="004E13A4">
            <w:pPr>
              <w:ind w:firstLine="0"/>
              <w:rPr>
                <w:rFonts w:ascii="Times New Roman" w:eastAsia="Calibri" w:hAnsi="Times New Roman"/>
                <w:sz w:val="28"/>
                <w:szCs w:val="28"/>
                <w:highlight w:val="yellow"/>
                <w:lang w:eastAsia="ru-RU"/>
              </w:rPr>
            </w:pPr>
          </w:p>
        </w:tc>
        <w:tc>
          <w:tcPr>
            <w:tcW w:w="5028" w:type="dxa"/>
          </w:tcPr>
          <w:p w14:paraId="6F3D6C30" w14:textId="77777777" w:rsidR="00440BE0" w:rsidRDefault="00440BE0" w:rsidP="00DC673E">
            <w:pPr>
              <w:ind w:firstLine="709"/>
              <w:jc w:val="right"/>
              <w:rPr>
                <w:rFonts w:eastAsia="Calibri"/>
                <w:sz w:val="28"/>
                <w:szCs w:val="28"/>
              </w:rPr>
            </w:pPr>
            <w:r>
              <w:rPr>
                <w:noProof/>
                <w:lang w:eastAsia="ru-RU"/>
              </w:rPr>
              <w:drawing>
                <wp:inline distT="0" distB="0" distL="0" distR="0" wp14:anchorId="324A1A43" wp14:editId="5FDE3E20">
                  <wp:extent cx="2286000" cy="87692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57975" t="28217" r="27485" b="60596"/>
                          <a:stretch/>
                        </pic:blipFill>
                        <pic:spPr bwMode="auto">
                          <a:xfrm>
                            <a:off x="0" y="0"/>
                            <a:ext cx="2299817" cy="882226"/>
                          </a:xfrm>
                          <a:prstGeom prst="rect">
                            <a:avLst/>
                          </a:prstGeom>
                          <a:ln>
                            <a:noFill/>
                          </a:ln>
                          <a:extLst>
                            <a:ext uri="{53640926-AAD7-44D8-BBD7-CCE9431645EC}">
                              <a14:shadowObscured xmlns:a14="http://schemas.microsoft.com/office/drawing/2010/main"/>
                            </a:ext>
                          </a:extLst>
                        </pic:spPr>
                      </pic:pic>
                    </a:graphicData>
                  </a:graphic>
                </wp:inline>
              </w:drawing>
            </w:r>
          </w:p>
          <w:p w14:paraId="226C5D75" w14:textId="5C771855" w:rsidR="00440BE0" w:rsidRPr="003835C4" w:rsidRDefault="00851AE7" w:rsidP="00DC673E">
            <w:pPr>
              <w:shd w:val="clear" w:color="auto" w:fill="FFFFFF"/>
              <w:jc w:val="right"/>
              <w:rPr>
                <w:rFonts w:eastAsia="Calibri"/>
                <w:sz w:val="28"/>
                <w:szCs w:val="28"/>
              </w:rPr>
            </w:pPr>
            <w:r>
              <w:rPr>
                <w:rFonts w:eastAsia="Calibri"/>
                <w:sz w:val="24"/>
                <w:szCs w:val="24"/>
              </w:rPr>
              <w:t xml:space="preserve">           18</w:t>
            </w:r>
            <w:r w:rsidR="00440BE0" w:rsidRPr="007C6568">
              <w:rPr>
                <w:rFonts w:eastAsia="Calibri"/>
                <w:sz w:val="24"/>
                <w:szCs w:val="24"/>
              </w:rPr>
              <w:t xml:space="preserve"> февраля</w:t>
            </w:r>
            <w:r>
              <w:rPr>
                <w:rFonts w:eastAsia="Calibri"/>
                <w:sz w:val="24"/>
                <w:szCs w:val="28"/>
              </w:rPr>
              <w:t xml:space="preserve"> 2025</w:t>
            </w:r>
            <w:r w:rsidR="00440BE0" w:rsidRPr="003835C4">
              <w:rPr>
                <w:rFonts w:eastAsia="Calibri"/>
                <w:sz w:val="24"/>
                <w:szCs w:val="28"/>
              </w:rPr>
              <w:t xml:space="preserve"> г. </w:t>
            </w:r>
          </w:p>
          <w:p w14:paraId="7ED0D5EF" w14:textId="77777777" w:rsidR="00440BE0" w:rsidRPr="001F32D7" w:rsidRDefault="00440BE0" w:rsidP="004E13A4">
            <w:pPr>
              <w:ind w:firstLine="0"/>
              <w:rPr>
                <w:rFonts w:ascii="Times New Roman" w:eastAsia="Calibri" w:hAnsi="Times New Roman"/>
                <w:sz w:val="28"/>
                <w:szCs w:val="28"/>
                <w:highlight w:val="yellow"/>
                <w:lang w:eastAsia="ru-RU"/>
              </w:rPr>
            </w:pPr>
          </w:p>
        </w:tc>
        <w:tc>
          <w:tcPr>
            <w:tcW w:w="5028" w:type="dxa"/>
          </w:tcPr>
          <w:p w14:paraId="787C40B0" w14:textId="4EB918A9" w:rsidR="00440BE0" w:rsidRPr="001F32D7" w:rsidRDefault="00440BE0" w:rsidP="004E13A4">
            <w:pPr>
              <w:ind w:firstLine="0"/>
              <w:rPr>
                <w:rFonts w:ascii="Times New Roman" w:eastAsia="Calibri" w:hAnsi="Times New Roman"/>
                <w:sz w:val="28"/>
                <w:szCs w:val="28"/>
                <w:highlight w:val="yellow"/>
                <w:lang w:eastAsia="ru-RU"/>
              </w:rPr>
            </w:pPr>
          </w:p>
        </w:tc>
        <w:tc>
          <w:tcPr>
            <w:tcW w:w="4895" w:type="dxa"/>
          </w:tcPr>
          <w:p w14:paraId="51CAA8D5" w14:textId="77777777" w:rsidR="00440BE0" w:rsidRPr="008153DE" w:rsidRDefault="00440BE0" w:rsidP="004E13A4">
            <w:pPr>
              <w:ind w:firstLine="709"/>
              <w:jc w:val="right"/>
              <w:rPr>
                <w:rFonts w:ascii="Times New Roman" w:eastAsia="Calibri" w:hAnsi="Times New Roman"/>
                <w:sz w:val="28"/>
                <w:szCs w:val="28"/>
                <w:lang w:eastAsia="ru-RU"/>
              </w:rPr>
            </w:pPr>
          </w:p>
        </w:tc>
      </w:tr>
    </w:tbl>
    <w:p w14:paraId="4CEDB854" w14:textId="77777777" w:rsidR="00F26129" w:rsidRDefault="00F26129" w:rsidP="00F26129">
      <w:pPr>
        <w:ind w:firstLine="709"/>
        <w:jc w:val="center"/>
        <w:rPr>
          <w:rFonts w:ascii="Times New Roman" w:eastAsia="Calibri" w:hAnsi="Times New Roman"/>
          <w:sz w:val="28"/>
          <w:szCs w:val="28"/>
          <w:lang w:eastAsia="ru-RU"/>
        </w:rPr>
      </w:pPr>
    </w:p>
    <w:p w14:paraId="56C53DB7" w14:textId="4891808A" w:rsidR="00F26129" w:rsidRPr="008153DE" w:rsidRDefault="004C6FDB" w:rsidP="00F26129">
      <w:pPr>
        <w:ind w:firstLine="709"/>
        <w:jc w:val="center"/>
        <w:rPr>
          <w:rFonts w:ascii="Times New Roman" w:eastAsia="Calibri" w:hAnsi="Times New Roman"/>
          <w:sz w:val="28"/>
          <w:szCs w:val="28"/>
          <w:lang w:eastAsia="ru-RU"/>
        </w:rPr>
      </w:pPr>
      <w:r>
        <w:rPr>
          <w:rFonts w:ascii="Times New Roman" w:eastAsia="Calibri" w:hAnsi="Times New Roman"/>
          <w:sz w:val="28"/>
          <w:szCs w:val="28"/>
          <w:lang w:eastAsia="ru-RU"/>
        </w:rPr>
        <w:t>Ме</w:t>
      </w:r>
      <w:r w:rsidR="004B6C63">
        <w:rPr>
          <w:rFonts w:ascii="Times New Roman" w:eastAsia="Calibri" w:hAnsi="Times New Roman"/>
          <w:sz w:val="28"/>
          <w:szCs w:val="28"/>
          <w:lang w:eastAsia="ru-RU"/>
        </w:rPr>
        <w:t>дведева Д.И.</w:t>
      </w:r>
    </w:p>
    <w:p w14:paraId="67DD6F18" w14:textId="77777777" w:rsidR="00F26129" w:rsidRDefault="00F26129" w:rsidP="00F26129">
      <w:pPr>
        <w:tabs>
          <w:tab w:val="left" w:pos="709"/>
          <w:tab w:val="left" w:pos="993"/>
        </w:tabs>
        <w:spacing w:line="360" w:lineRule="auto"/>
        <w:ind w:firstLine="567"/>
        <w:jc w:val="center"/>
        <w:rPr>
          <w:rFonts w:ascii="Times New Roman" w:hAnsi="Times New Roman"/>
          <w:b/>
          <w:sz w:val="32"/>
          <w:szCs w:val="32"/>
        </w:rPr>
      </w:pPr>
    </w:p>
    <w:p w14:paraId="3B3B4096" w14:textId="1F8FE1EE" w:rsidR="00F26129" w:rsidRPr="0080091B" w:rsidRDefault="004B6C63" w:rsidP="00F26129">
      <w:pPr>
        <w:tabs>
          <w:tab w:val="left" w:pos="709"/>
          <w:tab w:val="left" w:pos="993"/>
        </w:tabs>
        <w:spacing w:line="360" w:lineRule="auto"/>
        <w:ind w:firstLine="567"/>
        <w:jc w:val="center"/>
        <w:rPr>
          <w:rFonts w:ascii="Times New Roman" w:hAnsi="Times New Roman"/>
          <w:sz w:val="28"/>
          <w:szCs w:val="28"/>
        </w:rPr>
      </w:pPr>
      <w:r w:rsidRPr="004B6C63">
        <w:rPr>
          <w:rFonts w:ascii="Times New Roman" w:hAnsi="Times New Roman"/>
          <w:b/>
          <w:sz w:val="36"/>
          <w:lang w:eastAsia="ru-RU" w:bidi="ru-RU"/>
        </w:rPr>
        <w:t>ЛОГИКА.ТЕОРИЯ АРГУМЕНТАЦИИ</w:t>
      </w:r>
    </w:p>
    <w:p w14:paraId="0C20C3B4" w14:textId="77777777" w:rsidR="00440BE0" w:rsidRPr="00A5773A" w:rsidRDefault="00440BE0" w:rsidP="00440BE0">
      <w:pPr>
        <w:tabs>
          <w:tab w:val="left" w:pos="709"/>
          <w:tab w:val="left" w:pos="993"/>
        </w:tabs>
        <w:ind w:firstLine="567"/>
        <w:jc w:val="center"/>
        <w:rPr>
          <w:sz w:val="28"/>
          <w:szCs w:val="28"/>
        </w:rPr>
      </w:pPr>
      <w:r w:rsidRPr="00A5773A">
        <w:rPr>
          <w:sz w:val="28"/>
          <w:szCs w:val="28"/>
        </w:rPr>
        <w:t xml:space="preserve">для студентов, обучающихся по направлению подготовки </w:t>
      </w:r>
    </w:p>
    <w:p w14:paraId="6000921A" w14:textId="77777777" w:rsidR="00440BE0" w:rsidRPr="00A5773A" w:rsidRDefault="00440BE0" w:rsidP="00440BE0">
      <w:pPr>
        <w:tabs>
          <w:tab w:val="left" w:pos="709"/>
          <w:tab w:val="left" w:pos="993"/>
        </w:tabs>
        <w:ind w:firstLine="567"/>
        <w:jc w:val="center"/>
        <w:rPr>
          <w:rFonts w:eastAsia="ヒラギノ角ゴ Pro W3"/>
          <w:sz w:val="28"/>
          <w:szCs w:val="28"/>
        </w:rPr>
      </w:pPr>
      <w:r w:rsidRPr="00A5773A">
        <w:rPr>
          <w:rFonts w:eastAsia="ヒラギノ角ゴ Pro W3"/>
          <w:sz w:val="28"/>
          <w:szCs w:val="28"/>
        </w:rPr>
        <w:t xml:space="preserve">42.03.01 Реклама и связи с общественностью, </w:t>
      </w:r>
    </w:p>
    <w:p w14:paraId="10F1D4C0" w14:textId="77777777" w:rsidR="00440BE0" w:rsidRPr="00A5773A" w:rsidRDefault="00440BE0" w:rsidP="00440BE0">
      <w:pPr>
        <w:tabs>
          <w:tab w:val="left" w:pos="709"/>
          <w:tab w:val="left" w:pos="993"/>
        </w:tabs>
        <w:ind w:firstLine="567"/>
        <w:jc w:val="center"/>
        <w:rPr>
          <w:rFonts w:eastAsia="ヒラギノ角ゴ Pro W3"/>
          <w:sz w:val="28"/>
          <w:szCs w:val="28"/>
        </w:rPr>
      </w:pPr>
      <w:r w:rsidRPr="00A5773A">
        <w:rPr>
          <w:rFonts w:eastAsia="ヒラギノ角ゴ Pro W3"/>
          <w:sz w:val="28"/>
          <w:szCs w:val="28"/>
        </w:rPr>
        <w:t>профиль «Интегрированные коммуникации»</w:t>
      </w:r>
    </w:p>
    <w:p w14:paraId="287B9368" w14:textId="77777777" w:rsidR="00440BE0" w:rsidRPr="00D67AA8" w:rsidRDefault="00440BE0" w:rsidP="00440BE0">
      <w:pPr>
        <w:tabs>
          <w:tab w:val="left" w:pos="709"/>
          <w:tab w:val="left" w:pos="993"/>
        </w:tabs>
        <w:ind w:firstLine="567"/>
        <w:jc w:val="center"/>
        <w:rPr>
          <w:rFonts w:eastAsia="ヒラギノ角ゴ Pro W3"/>
          <w:sz w:val="28"/>
          <w:szCs w:val="28"/>
          <w:highlight w:val="yellow"/>
        </w:rPr>
      </w:pPr>
    </w:p>
    <w:p w14:paraId="27D2C577" w14:textId="77777777" w:rsidR="00440BE0" w:rsidRPr="00467BEA" w:rsidRDefault="00440BE0" w:rsidP="00440BE0">
      <w:pPr>
        <w:tabs>
          <w:tab w:val="left" w:pos="709"/>
          <w:tab w:val="left" w:pos="993"/>
        </w:tabs>
        <w:jc w:val="center"/>
        <w:rPr>
          <w:i/>
          <w:sz w:val="28"/>
          <w:szCs w:val="28"/>
        </w:rPr>
      </w:pPr>
      <w:r w:rsidRPr="00440BE0">
        <w:rPr>
          <w:i/>
          <w:sz w:val="28"/>
          <w:szCs w:val="28"/>
        </w:rPr>
        <w:t>заочная  форма обучения</w:t>
      </w:r>
      <w:r w:rsidRPr="00467BEA">
        <w:rPr>
          <w:i/>
          <w:sz w:val="28"/>
          <w:szCs w:val="28"/>
        </w:rPr>
        <w:t xml:space="preserve"> </w:t>
      </w:r>
    </w:p>
    <w:p w14:paraId="3AC0E646" w14:textId="77777777" w:rsidR="00440BE0" w:rsidRPr="00851AE7" w:rsidRDefault="00440BE0" w:rsidP="00440BE0">
      <w:pPr>
        <w:tabs>
          <w:tab w:val="left" w:pos="709"/>
          <w:tab w:val="left" w:pos="993"/>
        </w:tabs>
        <w:ind w:firstLine="0"/>
        <w:rPr>
          <w:i/>
          <w:sz w:val="28"/>
          <w:szCs w:val="28"/>
        </w:rPr>
      </w:pPr>
    </w:p>
    <w:p w14:paraId="154ED802" w14:textId="0C6999BE" w:rsidR="00440BE0" w:rsidRDefault="00440BE0" w:rsidP="00440BE0">
      <w:pPr>
        <w:tabs>
          <w:tab w:val="left" w:pos="709"/>
          <w:tab w:val="left" w:pos="993"/>
        </w:tabs>
        <w:ind w:firstLine="567"/>
        <w:jc w:val="center"/>
        <w:rPr>
          <w:i/>
          <w:sz w:val="28"/>
          <w:szCs w:val="28"/>
        </w:rPr>
      </w:pPr>
      <w:r>
        <w:rPr>
          <w:i/>
          <w:sz w:val="28"/>
          <w:szCs w:val="28"/>
        </w:rPr>
        <w:t>Рекомендовано Ученым советом Уральского филиа</w:t>
      </w:r>
      <w:r w:rsidR="00851AE7">
        <w:rPr>
          <w:i/>
          <w:sz w:val="28"/>
          <w:szCs w:val="28"/>
        </w:rPr>
        <w:t>ла Финуниверситета (Протокол № 20  от «18» февраля 2025</w:t>
      </w:r>
      <w:r>
        <w:rPr>
          <w:i/>
          <w:sz w:val="28"/>
          <w:szCs w:val="28"/>
        </w:rPr>
        <w:t>г.)</w:t>
      </w:r>
    </w:p>
    <w:p w14:paraId="78D64A66" w14:textId="77777777" w:rsidR="00440BE0" w:rsidRPr="00440BE0" w:rsidRDefault="00440BE0" w:rsidP="00440BE0">
      <w:pPr>
        <w:tabs>
          <w:tab w:val="left" w:pos="709"/>
          <w:tab w:val="left" w:pos="993"/>
        </w:tabs>
        <w:ind w:firstLine="0"/>
        <w:rPr>
          <w:i/>
          <w:sz w:val="28"/>
          <w:szCs w:val="28"/>
        </w:rPr>
      </w:pPr>
    </w:p>
    <w:p w14:paraId="4FF12A0F" w14:textId="77777777" w:rsidR="00440BE0" w:rsidRDefault="00440BE0" w:rsidP="00440BE0">
      <w:pPr>
        <w:tabs>
          <w:tab w:val="left" w:pos="709"/>
          <w:tab w:val="left" w:pos="993"/>
        </w:tabs>
        <w:ind w:firstLine="567"/>
        <w:jc w:val="center"/>
        <w:rPr>
          <w:i/>
          <w:sz w:val="28"/>
          <w:szCs w:val="28"/>
        </w:rPr>
      </w:pPr>
      <w:r>
        <w:rPr>
          <w:i/>
          <w:sz w:val="28"/>
          <w:szCs w:val="28"/>
        </w:rPr>
        <w:t>Одобрено кафедрой «Социально-гуманитарные и естественно-научные дисциплины»</w:t>
      </w:r>
    </w:p>
    <w:p w14:paraId="48960AAF" w14:textId="6B0A1AA6" w:rsidR="00440BE0" w:rsidRPr="00851AE7" w:rsidRDefault="00440BE0" w:rsidP="00440BE0">
      <w:pPr>
        <w:tabs>
          <w:tab w:val="left" w:pos="709"/>
          <w:tab w:val="left" w:pos="993"/>
        </w:tabs>
        <w:ind w:firstLine="567"/>
        <w:jc w:val="center"/>
        <w:rPr>
          <w:sz w:val="28"/>
          <w:szCs w:val="28"/>
        </w:rPr>
      </w:pPr>
      <w:r>
        <w:rPr>
          <w:i/>
          <w:sz w:val="28"/>
          <w:szCs w:val="28"/>
        </w:rPr>
        <w:t>(Пр</w:t>
      </w:r>
      <w:r w:rsidR="00851AE7">
        <w:rPr>
          <w:i/>
          <w:sz w:val="28"/>
          <w:szCs w:val="28"/>
        </w:rPr>
        <w:t>отокол № 10</w:t>
      </w:r>
      <w:bookmarkStart w:id="0" w:name="_GoBack"/>
      <w:bookmarkEnd w:id="0"/>
      <w:r w:rsidR="00851AE7">
        <w:rPr>
          <w:i/>
          <w:sz w:val="28"/>
          <w:szCs w:val="28"/>
        </w:rPr>
        <w:t xml:space="preserve">  от «27» мая 2025</w:t>
      </w:r>
      <w:r>
        <w:rPr>
          <w:i/>
          <w:sz w:val="28"/>
          <w:szCs w:val="28"/>
        </w:rPr>
        <w:t xml:space="preserve"> г.)</w:t>
      </w:r>
    </w:p>
    <w:p w14:paraId="3F24C79F" w14:textId="77777777" w:rsidR="00440BE0" w:rsidRPr="00467BEA" w:rsidRDefault="00440BE0" w:rsidP="00440BE0">
      <w:pPr>
        <w:jc w:val="center"/>
        <w:rPr>
          <w:rFonts w:eastAsia="Calibri"/>
          <w:sz w:val="28"/>
          <w:szCs w:val="28"/>
        </w:rPr>
      </w:pPr>
    </w:p>
    <w:p w14:paraId="010AF5C2" w14:textId="72CB6E0A" w:rsidR="00440BE0" w:rsidRPr="00851AE7" w:rsidRDefault="00440BE0" w:rsidP="00440BE0">
      <w:pPr>
        <w:jc w:val="center"/>
        <w:rPr>
          <w:rFonts w:eastAsia="Calibri"/>
          <w:sz w:val="28"/>
          <w:szCs w:val="28"/>
        </w:rPr>
      </w:pPr>
      <w:r w:rsidRPr="00467BEA">
        <w:rPr>
          <w:rFonts w:eastAsia="Calibri"/>
          <w:sz w:val="28"/>
          <w:szCs w:val="28"/>
        </w:rPr>
        <w:t>Челябинск, 202</w:t>
      </w:r>
      <w:r w:rsidR="00851AE7">
        <w:rPr>
          <w:rFonts w:eastAsia="Calibri"/>
          <w:sz w:val="28"/>
          <w:szCs w:val="28"/>
        </w:rPr>
        <w:t>5</w:t>
      </w:r>
    </w:p>
    <w:p w14:paraId="2DF58A6A" w14:textId="77777777" w:rsidR="00440BE0" w:rsidRPr="00851AE7" w:rsidRDefault="00440BE0" w:rsidP="00440BE0">
      <w:pPr>
        <w:jc w:val="center"/>
        <w:rPr>
          <w:rFonts w:eastAsia="Calibri"/>
          <w:sz w:val="28"/>
          <w:szCs w:val="28"/>
        </w:rPr>
      </w:pPr>
    </w:p>
    <w:p w14:paraId="3FCBC0D3" w14:textId="77777777" w:rsidR="00440BE0" w:rsidRPr="00851AE7" w:rsidRDefault="00440BE0" w:rsidP="00440BE0">
      <w:pPr>
        <w:jc w:val="center"/>
        <w:rPr>
          <w:rFonts w:eastAsia="Calibri"/>
          <w:sz w:val="28"/>
          <w:szCs w:val="28"/>
        </w:rPr>
      </w:pPr>
    </w:p>
    <w:p w14:paraId="4D92D322" w14:textId="6C023DE5" w:rsidR="00F26129" w:rsidRDefault="00F26129" w:rsidP="00F26129">
      <w:pPr>
        <w:ind w:firstLine="0"/>
        <w:jc w:val="center"/>
        <w:rPr>
          <w:rFonts w:ascii="Times New Roman" w:eastAsia="Calibri" w:hAnsi="Times New Roman"/>
          <w:sz w:val="28"/>
          <w:szCs w:val="28"/>
          <w:lang w:eastAsia="ru-RU"/>
        </w:rPr>
      </w:pPr>
    </w:p>
    <w:tbl>
      <w:tblPr>
        <w:tblW w:w="10085" w:type="dxa"/>
        <w:tblInd w:w="-318" w:type="dxa"/>
        <w:tblLook w:val="04A0" w:firstRow="1" w:lastRow="0" w:firstColumn="1" w:lastColumn="0" w:noHBand="0" w:noVBand="1"/>
      </w:tblPr>
      <w:tblGrid>
        <w:gridCol w:w="9385"/>
        <w:gridCol w:w="700"/>
      </w:tblGrid>
      <w:tr w:rsidR="006C3836" w:rsidRPr="00247D07" w14:paraId="068546F2" w14:textId="77777777" w:rsidTr="00DF6AEB">
        <w:trPr>
          <w:trHeight w:val="346"/>
        </w:trPr>
        <w:tc>
          <w:tcPr>
            <w:tcW w:w="9385" w:type="dxa"/>
          </w:tcPr>
          <w:p w14:paraId="5010449F"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eastAsia="Calibri" w:hAnsi="Times New Roman"/>
              </w:rPr>
              <w:t>1. Наименование дисциплины…………...…………………………………………….…….</w:t>
            </w:r>
          </w:p>
        </w:tc>
        <w:tc>
          <w:tcPr>
            <w:tcW w:w="700" w:type="dxa"/>
          </w:tcPr>
          <w:p w14:paraId="1B2571A3"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3</w:t>
            </w:r>
          </w:p>
        </w:tc>
      </w:tr>
      <w:tr w:rsidR="006C3836" w:rsidRPr="00247D07" w14:paraId="02243137" w14:textId="77777777" w:rsidTr="00DF6AEB">
        <w:trPr>
          <w:trHeight w:val="346"/>
        </w:trPr>
        <w:tc>
          <w:tcPr>
            <w:tcW w:w="9385" w:type="dxa"/>
          </w:tcPr>
          <w:p w14:paraId="41FF6564"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обучения по дисциплине....................................................</w:t>
            </w:r>
          </w:p>
        </w:tc>
        <w:tc>
          <w:tcPr>
            <w:tcW w:w="700" w:type="dxa"/>
          </w:tcPr>
          <w:p w14:paraId="7DE17EFF" w14:textId="77777777" w:rsidR="006C3836" w:rsidRPr="00247D07" w:rsidRDefault="006C3836" w:rsidP="00DF6AEB">
            <w:pPr>
              <w:widowControl w:val="0"/>
              <w:autoSpaceDE w:val="0"/>
              <w:autoSpaceDN w:val="0"/>
              <w:ind w:firstLine="0"/>
              <w:jc w:val="left"/>
              <w:rPr>
                <w:rFonts w:ascii="Times New Roman" w:hAnsi="Times New Roman"/>
              </w:rPr>
            </w:pPr>
          </w:p>
          <w:p w14:paraId="4ED1FC64" w14:textId="77777777" w:rsidR="006C3836" w:rsidRPr="00247D07" w:rsidRDefault="006C3836" w:rsidP="00DF6AEB">
            <w:pPr>
              <w:widowControl w:val="0"/>
              <w:autoSpaceDE w:val="0"/>
              <w:autoSpaceDN w:val="0"/>
              <w:ind w:firstLine="0"/>
              <w:jc w:val="left"/>
              <w:rPr>
                <w:rFonts w:ascii="Times New Roman" w:hAnsi="Times New Roman"/>
              </w:rPr>
            </w:pPr>
          </w:p>
          <w:p w14:paraId="68CC56A0"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3</w:t>
            </w:r>
          </w:p>
        </w:tc>
      </w:tr>
      <w:tr w:rsidR="006C3836" w:rsidRPr="00247D07" w14:paraId="50CE48FB" w14:textId="77777777" w:rsidTr="00DF6AEB">
        <w:trPr>
          <w:trHeight w:val="346"/>
        </w:trPr>
        <w:tc>
          <w:tcPr>
            <w:tcW w:w="9385" w:type="dxa"/>
          </w:tcPr>
          <w:p w14:paraId="4180AC79"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3. Место дисциплины в структуре образовательной программы..………………..………</w:t>
            </w:r>
          </w:p>
        </w:tc>
        <w:tc>
          <w:tcPr>
            <w:tcW w:w="700" w:type="dxa"/>
          </w:tcPr>
          <w:p w14:paraId="00657F38"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4</w:t>
            </w:r>
          </w:p>
        </w:tc>
      </w:tr>
      <w:tr w:rsidR="006C3836" w:rsidRPr="00247D07" w14:paraId="58F50D89" w14:textId="77777777" w:rsidTr="00DF6AEB">
        <w:trPr>
          <w:trHeight w:val="346"/>
        </w:trPr>
        <w:tc>
          <w:tcPr>
            <w:tcW w:w="9385" w:type="dxa"/>
          </w:tcPr>
          <w:p w14:paraId="14D2A386"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4. Объём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700" w:type="dxa"/>
          </w:tcPr>
          <w:p w14:paraId="6FD8017A" w14:textId="77777777" w:rsidR="006C3836" w:rsidRPr="00247D07" w:rsidRDefault="006C3836" w:rsidP="00DF6AEB">
            <w:pPr>
              <w:widowControl w:val="0"/>
              <w:autoSpaceDE w:val="0"/>
              <w:autoSpaceDN w:val="0"/>
              <w:ind w:firstLine="0"/>
              <w:jc w:val="left"/>
              <w:rPr>
                <w:rFonts w:ascii="Times New Roman" w:hAnsi="Times New Roman"/>
              </w:rPr>
            </w:pPr>
          </w:p>
          <w:p w14:paraId="4CBD8F32" w14:textId="77777777" w:rsidR="006C3836" w:rsidRPr="00247D07" w:rsidRDefault="006C3836" w:rsidP="00DF6AEB">
            <w:pPr>
              <w:widowControl w:val="0"/>
              <w:autoSpaceDE w:val="0"/>
              <w:autoSpaceDN w:val="0"/>
              <w:ind w:firstLine="0"/>
              <w:jc w:val="left"/>
              <w:rPr>
                <w:rFonts w:ascii="Times New Roman" w:hAnsi="Times New Roman"/>
              </w:rPr>
            </w:pPr>
          </w:p>
          <w:p w14:paraId="1F2B3DF8"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4</w:t>
            </w:r>
          </w:p>
        </w:tc>
      </w:tr>
      <w:tr w:rsidR="006C3836" w:rsidRPr="00247D07" w14:paraId="09B1A737" w14:textId="77777777" w:rsidTr="00DF6AEB">
        <w:trPr>
          <w:trHeight w:val="346"/>
        </w:trPr>
        <w:tc>
          <w:tcPr>
            <w:tcW w:w="9385" w:type="dxa"/>
          </w:tcPr>
          <w:p w14:paraId="4C1534AF"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 Содержание дисциплины, структурированное по темам (разделам) дисциплины с указанием их объемов (в академических часах) и видов учебных занятий ………………..</w:t>
            </w:r>
          </w:p>
        </w:tc>
        <w:tc>
          <w:tcPr>
            <w:tcW w:w="700" w:type="dxa"/>
          </w:tcPr>
          <w:p w14:paraId="6492F756" w14:textId="77777777" w:rsidR="006C3836" w:rsidRPr="00247D07" w:rsidRDefault="006C3836" w:rsidP="00DF6AEB">
            <w:pPr>
              <w:widowControl w:val="0"/>
              <w:autoSpaceDE w:val="0"/>
              <w:autoSpaceDN w:val="0"/>
              <w:ind w:firstLine="0"/>
              <w:jc w:val="left"/>
              <w:rPr>
                <w:rFonts w:ascii="Times New Roman" w:hAnsi="Times New Roman"/>
              </w:rPr>
            </w:pPr>
          </w:p>
          <w:p w14:paraId="75278F4E"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w:t>
            </w:r>
          </w:p>
        </w:tc>
      </w:tr>
      <w:tr w:rsidR="006C3836" w:rsidRPr="00247D07" w14:paraId="32C29762" w14:textId="77777777" w:rsidTr="00DF6AEB">
        <w:trPr>
          <w:trHeight w:val="346"/>
        </w:trPr>
        <w:tc>
          <w:tcPr>
            <w:tcW w:w="9385" w:type="dxa"/>
          </w:tcPr>
          <w:p w14:paraId="7F689077"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5.1. Содержание дисциплины………………………………………………….........................</w:t>
            </w:r>
          </w:p>
        </w:tc>
        <w:tc>
          <w:tcPr>
            <w:tcW w:w="700" w:type="dxa"/>
          </w:tcPr>
          <w:p w14:paraId="697B1ADE"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w:t>
            </w:r>
          </w:p>
        </w:tc>
      </w:tr>
      <w:tr w:rsidR="006C3836" w:rsidRPr="00247D07" w14:paraId="774F88C5" w14:textId="77777777" w:rsidTr="00DF6AEB">
        <w:trPr>
          <w:trHeight w:val="346"/>
        </w:trPr>
        <w:tc>
          <w:tcPr>
            <w:tcW w:w="9385" w:type="dxa"/>
          </w:tcPr>
          <w:p w14:paraId="6E36512E"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eastAsia="Calibri" w:hAnsi="Times New Roman"/>
              </w:rPr>
              <w:t>5.2 Учебнотематический план………………………………………………...........................</w:t>
            </w:r>
          </w:p>
        </w:tc>
        <w:tc>
          <w:tcPr>
            <w:tcW w:w="700" w:type="dxa"/>
          </w:tcPr>
          <w:p w14:paraId="34D555F6" w14:textId="388E548E" w:rsidR="006C3836" w:rsidRPr="00247D07" w:rsidRDefault="00207181" w:rsidP="00DF6AEB">
            <w:pPr>
              <w:widowControl w:val="0"/>
              <w:autoSpaceDE w:val="0"/>
              <w:autoSpaceDN w:val="0"/>
              <w:ind w:firstLine="0"/>
              <w:jc w:val="left"/>
              <w:rPr>
                <w:rFonts w:ascii="Times New Roman" w:hAnsi="Times New Roman"/>
              </w:rPr>
            </w:pPr>
            <w:r>
              <w:rPr>
                <w:rFonts w:ascii="Times New Roman" w:hAnsi="Times New Roman"/>
              </w:rPr>
              <w:t>9</w:t>
            </w:r>
          </w:p>
        </w:tc>
      </w:tr>
      <w:tr w:rsidR="006C3836" w:rsidRPr="00247D07" w14:paraId="21EB12DE" w14:textId="77777777" w:rsidTr="00DF6AEB">
        <w:trPr>
          <w:trHeight w:val="346"/>
        </w:trPr>
        <w:tc>
          <w:tcPr>
            <w:tcW w:w="9385" w:type="dxa"/>
          </w:tcPr>
          <w:p w14:paraId="413ED591"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5.3 Содержание семинаров, практических занятий……………………………………..……</w:t>
            </w:r>
          </w:p>
        </w:tc>
        <w:tc>
          <w:tcPr>
            <w:tcW w:w="700" w:type="dxa"/>
          </w:tcPr>
          <w:p w14:paraId="2293FA03" w14:textId="2B812290" w:rsidR="006C3836" w:rsidRPr="00247D07" w:rsidRDefault="00207181" w:rsidP="00DF6AEB">
            <w:pPr>
              <w:widowControl w:val="0"/>
              <w:autoSpaceDE w:val="0"/>
              <w:autoSpaceDN w:val="0"/>
              <w:ind w:firstLine="0"/>
              <w:jc w:val="left"/>
              <w:rPr>
                <w:rFonts w:ascii="Times New Roman" w:hAnsi="Times New Roman"/>
              </w:rPr>
            </w:pPr>
            <w:r>
              <w:rPr>
                <w:rFonts w:ascii="Times New Roman" w:hAnsi="Times New Roman"/>
              </w:rPr>
              <w:t>9</w:t>
            </w:r>
          </w:p>
        </w:tc>
      </w:tr>
      <w:tr w:rsidR="006C3836" w:rsidRPr="00247D07" w14:paraId="6452DEAB" w14:textId="77777777" w:rsidTr="00DF6AEB">
        <w:trPr>
          <w:trHeight w:val="346"/>
        </w:trPr>
        <w:tc>
          <w:tcPr>
            <w:tcW w:w="9385" w:type="dxa"/>
          </w:tcPr>
          <w:p w14:paraId="523F96F4"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6. Перечень учебнометодического обеспечения для самостоятельной работы обучающихся по дисциплине ………………………………………………………………….</w:t>
            </w:r>
          </w:p>
        </w:tc>
        <w:tc>
          <w:tcPr>
            <w:tcW w:w="700" w:type="dxa"/>
          </w:tcPr>
          <w:p w14:paraId="6C8EF358" w14:textId="77777777" w:rsidR="006C3836" w:rsidRPr="00247D07" w:rsidRDefault="006C3836" w:rsidP="00DF6AEB">
            <w:pPr>
              <w:widowControl w:val="0"/>
              <w:autoSpaceDE w:val="0"/>
              <w:autoSpaceDN w:val="0"/>
              <w:ind w:firstLine="0"/>
              <w:jc w:val="left"/>
              <w:rPr>
                <w:rFonts w:ascii="Times New Roman" w:hAnsi="Times New Roman"/>
              </w:rPr>
            </w:pPr>
          </w:p>
          <w:p w14:paraId="431A559A"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11</w:t>
            </w:r>
          </w:p>
        </w:tc>
      </w:tr>
      <w:tr w:rsidR="006C3836" w:rsidRPr="00247D07" w14:paraId="6BF45A05" w14:textId="77777777" w:rsidTr="00DF6AEB">
        <w:trPr>
          <w:trHeight w:val="588"/>
        </w:trPr>
        <w:tc>
          <w:tcPr>
            <w:tcW w:w="9385" w:type="dxa"/>
          </w:tcPr>
          <w:p w14:paraId="5A352B46"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6.1 Перечень вопросов, отводимых на самостоятельное освоение дисциплины, формы внеаудиторной самостоятельной работы……………………………………………………...</w:t>
            </w:r>
          </w:p>
        </w:tc>
        <w:tc>
          <w:tcPr>
            <w:tcW w:w="700" w:type="dxa"/>
          </w:tcPr>
          <w:p w14:paraId="44C9FE83" w14:textId="77777777" w:rsidR="006C3836" w:rsidRPr="00247D07" w:rsidRDefault="006C3836" w:rsidP="00DF6AEB">
            <w:pPr>
              <w:widowControl w:val="0"/>
              <w:autoSpaceDE w:val="0"/>
              <w:autoSpaceDN w:val="0"/>
              <w:ind w:firstLine="0"/>
              <w:jc w:val="left"/>
              <w:rPr>
                <w:rFonts w:ascii="Times New Roman" w:hAnsi="Times New Roman"/>
              </w:rPr>
            </w:pPr>
          </w:p>
          <w:p w14:paraId="1435B884" w14:textId="42EA807E"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w:t>
            </w:r>
            <w:r w:rsidR="00C4451D">
              <w:rPr>
                <w:rFonts w:ascii="Times New Roman" w:hAnsi="Times New Roman"/>
              </w:rPr>
              <w:t>2</w:t>
            </w:r>
          </w:p>
        </w:tc>
      </w:tr>
      <w:tr w:rsidR="006C3836" w:rsidRPr="00247D07" w14:paraId="28F489C2" w14:textId="77777777" w:rsidTr="00DF6AEB">
        <w:trPr>
          <w:trHeight w:val="297"/>
        </w:trPr>
        <w:tc>
          <w:tcPr>
            <w:tcW w:w="9385" w:type="dxa"/>
          </w:tcPr>
          <w:p w14:paraId="182E6941"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6.2 Перечень вопросов, заданий, тем для подготовки к текущему контролю…………………………………………………………………….…………………..</w:t>
            </w:r>
          </w:p>
        </w:tc>
        <w:tc>
          <w:tcPr>
            <w:tcW w:w="700" w:type="dxa"/>
          </w:tcPr>
          <w:p w14:paraId="4788AAC5" w14:textId="77777777" w:rsidR="006C3836" w:rsidRPr="00247D07" w:rsidRDefault="006C3836" w:rsidP="00DF6AEB">
            <w:pPr>
              <w:widowControl w:val="0"/>
              <w:autoSpaceDE w:val="0"/>
              <w:autoSpaceDN w:val="0"/>
              <w:ind w:firstLine="0"/>
              <w:jc w:val="left"/>
              <w:rPr>
                <w:rFonts w:ascii="Times New Roman" w:hAnsi="Times New Roman"/>
              </w:rPr>
            </w:pPr>
          </w:p>
          <w:p w14:paraId="610C1E55" w14:textId="566AA370"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w:t>
            </w:r>
            <w:r w:rsidR="00C4451D">
              <w:rPr>
                <w:rFonts w:ascii="Times New Roman" w:hAnsi="Times New Roman"/>
              </w:rPr>
              <w:t>2</w:t>
            </w:r>
          </w:p>
        </w:tc>
      </w:tr>
      <w:tr w:rsidR="006C3836" w:rsidRPr="00247D07" w14:paraId="226E8B20" w14:textId="77777777" w:rsidTr="00DF6AEB">
        <w:trPr>
          <w:trHeight w:val="297"/>
        </w:trPr>
        <w:tc>
          <w:tcPr>
            <w:tcW w:w="9385" w:type="dxa"/>
          </w:tcPr>
          <w:p w14:paraId="48559A03"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7. Фонд оценочных средств для проведения промежуточной аттестации обучающихся по дисциплине………………………………………………………………………………………</w:t>
            </w:r>
          </w:p>
        </w:tc>
        <w:tc>
          <w:tcPr>
            <w:tcW w:w="700" w:type="dxa"/>
          </w:tcPr>
          <w:p w14:paraId="17024A52" w14:textId="77777777" w:rsidR="006C3836" w:rsidRPr="00247D07" w:rsidRDefault="006C3836" w:rsidP="00DF6AEB">
            <w:pPr>
              <w:widowControl w:val="0"/>
              <w:autoSpaceDE w:val="0"/>
              <w:autoSpaceDN w:val="0"/>
              <w:ind w:firstLine="0"/>
              <w:jc w:val="left"/>
              <w:rPr>
                <w:rFonts w:ascii="Times New Roman" w:hAnsi="Times New Roman"/>
              </w:rPr>
            </w:pPr>
          </w:p>
          <w:p w14:paraId="4DE9EE7A" w14:textId="07ACE80E" w:rsidR="006C3836" w:rsidRPr="00247D07" w:rsidRDefault="00C4451D" w:rsidP="00DF6AEB">
            <w:pPr>
              <w:widowControl w:val="0"/>
              <w:autoSpaceDE w:val="0"/>
              <w:autoSpaceDN w:val="0"/>
              <w:ind w:firstLine="0"/>
              <w:jc w:val="left"/>
              <w:rPr>
                <w:rFonts w:ascii="Times New Roman" w:hAnsi="Times New Roman"/>
              </w:rPr>
            </w:pPr>
            <w:r>
              <w:rPr>
                <w:rFonts w:ascii="Times New Roman" w:hAnsi="Times New Roman"/>
              </w:rPr>
              <w:t>15</w:t>
            </w:r>
          </w:p>
        </w:tc>
      </w:tr>
      <w:tr w:rsidR="006C3836" w:rsidRPr="00247D07" w14:paraId="2C24A4F7" w14:textId="77777777" w:rsidTr="00DF6AEB">
        <w:trPr>
          <w:trHeight w:val="536"/>
        </w:trPr>
        <w:tc>
          <w:tcPr>
            <w:tcW w:w="9385" w:type="dxa"/>
          </w:tcPr>
          <w:p w14:paraId="05DC0513"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7.1 Типовые контрольные задания или иные материалы, необходимые для оценки индикаторов достижения компетенций, умений и знаний……………………………..……</w:t>
            </w:r>
          </w:p>
        </w:tc>
        <w:tc>
          <w:tcPr>
            <w:tcW w:w="700" w:type="dxa"/>
          </w:tcPr>
          <w:p w14:paraId="64BB5117" w14:textId="77777777" w:rsidR="006C3836" w:rsidRPr="00247D07" w:rsidRDefault="006C3836" w:rsidP="00DF6AEB">
            <w:pPr>
              <w:widowControl w:val="0"/>
              <w:autoSpaceDE w:val="0"/>
              <w:autoSpaceDN w:val="0"/>
              <w:ind w:firstLine="0"/>
              <w:jc w:val="left"/>
              <w:rPr>
                <w:rFonts w:ascii="Times New Roman" w:hAnsi="Times New Roman"/>
              </w:rPr>
            </w:pPr>
          </w:p>
          <w:p w14:paraId="0122B920" w14:textId="5FFA2520" w:rsidR="006C3836" w:rsidRPr="00247D07" w:rsidRDefault="00963324" w:rsidP="00DF6AEB">
            <w:pPr>
              <w:widowControl w:val="0"/>
              <w:autoSpaceDE w:val="0"/>
              <w:autoSpaceDN w:val="0"/>
              <w:ind w:firstLine="0"/>
              <w:jc w:val="left"/>
              <w:rPr>
                <w:rFonts w:ascii="Times New Roman" w:hAnsi="Times New Roman"/>
              </w:rPr>
            </w:pPr>
            <w:r>
              <w:rPr>
                <w:rFonts w:ascii="Times New Roman" w:hAnsi="Times New Roman"/>
              </w:rPr>
              <w:t>15</w:t>
            </w:r>
          </w:p>
        </w:tc>
      </w:tr>
      <w:tr w:rsidR="006C3836" w:rsidRPr="00247D07" w14:paraId="53505BA4" w14:textId="77777777" w:rsidTr="00DF6AEB">
        <w:trPr>
          <w:trHeight w:val="580"/>
        </w:trPr>
        <w:tc>
          <w:tcPr>
            <w:tcW w:w="9385" w:type="dxa"/>
          </w:tcPr>
          <w:p w14:paraId="14D9753F"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8. Перечень основной и дополнительной учебной литературы, необходимой для освоения дисциплины ……………………………………………………….………………...</w:t>
            </w:r>
          </w:p>
        </w:tc>
        <w:tc>
          <w:tcPr>
            <w:tcW w:w="700" w:type="dxa"/>
          </w:tcPr>
          <w:p w14:paraId="7573A4DF" w14:textId="77777777" w:rsidR="006C3836" w:rsidRPr="00247D07" w:rsidRDefault="006C3836" w:rsidP="00DF6AEB">
            <w:pPr>
              <w:widowControl w:val="0"/>
              <w:autoSpaceDE w:val="0"/>
              <w:autoSpaceDN w:val="0"/>
              <w:ind w:firstLine="0"/>
              <w:jc w:val="left"/>
              <w:rPr>
                <w:rFonts w:ascii="Times New Roman" w:hAnsi="Times New Roman"/>
              </w:rPr>
            </w:pPr>
          </w:p>
          <w:p w14:paraId="7089034C" w14:textId="706FCEBF" w:rsidR="006C3836" w:rsidRPr="00247D07" w:rsidRDefault="00C4451D" w:rsidP="00DF6AEB">
            <w:pPr>
              <w:widowControl w:val="0"/>
              <w:autoSpaceDE w:val="0"/>
              <w:autoSpaceDN w:val="0"/>
              <w:ind w:firstLine="0"/>
              <w:jc w:val="left"/>
              <w:rPr>
                <w:rFonts w:ascii="Times New Roman" w:hAnsi="Times New Roman"/>
              </w:rPr>
            </w:pPr>
            <w:r>
              <w:rPr>
                <w:rFonts w:ascii="Times New Roman" w:hAnsi="Times New Roman"/>
              </w:rPr>
              <w:t>18</w:t>
            </w:r>
          </w:p>
        </w:tc>
      </w:tr>
      <w:tr w:rsidR="006C3836" w:rsidRPr="00247D07" w14:paraId="06609937" w14:textId="77777777" w:rsidTr="00DF6AEB">
        <w:trPr>
          <w:trHeight w:val="546"/>
        </w:trPr>
        <w:tc>
          <w:tcPr>
            <w:tcW w:w="9385" w:type="dxa"/>
          </w:tcPr>
          <w:p w14:paraId="4CD8851C"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9. Перечень ресурсов информационно коммуникационной сети «Интернет», необходимых для освоения дисциплины…………………………………………………….</w:t>
            </w:r>
          </w:p>
        </w:tc>
        <w:tc>
          <w:tcPr>
            <w:tcW w:w="700" w:type="dxa"/>
          </w:tcPr>
          <w:p w14:paraId="2977578B" w14:textId="77777777" w:rsidR="006C3836" w:rsidRPr="00247D07" w:rsidRDefault="006C3836" w:rsidP="00DF6AEB">
            <w:pPr>
              <w:widowControl w:val="0"/>
              <w:autoSpaceDE w:val="0"/>
              <w:autoSpaceDN w:val="0"/>
              <w:ind w:firstLine="0"/>
              <w:jc w:val="left"/>
              <w:rPr>
                <w:rFonts w:ascii="Times New Roman" w:hAnsi="Times New Roman"/>
              </w:rPr>
            </w:pPr>
          </w:p>
          <w:p w14:paraId="62663733" w14:textId="39614D71" w:rsidR="006C3836" w:rsidRPr="00247D07" w:rsidRDefault="00C4451D" w:rsidP="00DF6AEB">
            <w:pPr>
              <w:widowControl w:val="0"/>
              <w:autoSpaceDE w:val="0"/>
              <w:autoSpaceDN w:val="0"/>
              <w:ind w:firstLine="0"/>
              <w:jc w:val="left"/>
              <w:rPr>
                <w:rFonts w:ascii="Times New Roman" w:hAnsi="Times New Roman"/>
              </w:rPr>
            </w:pPr>
            <w:r>
              <w:rPr>
                <w:rFonts w:ascii="Times New Roman" w:hAnsi="Times New Roman"/>
              </w:rPr>
              <w:t>1</w:t>
            </w:r>
            <w:r w:rsidR="00FC1AD4">
              <w:rPr>
                <w:rFonts w:ascii="Times New Roman" w:hAnsi="Times New Roman"/>
              </w:rPr>
              <w:t>9</w:t>
            </w:r>
          </w:p>
        </w:tc>
      </w:tr>
      <w:tr w:rsidR="006C3836" w:rsidRPr="00247D07" w14:paraId="3F0C309D" w14:textId="77777777" w:rsidTr="00DF6AEB">
        <w:trPr>
          <w:trHeight w:val="413"/>
        </w:trPr>
        <w:tc>
          <w:tcPr>
            <w:tcW w:w="9385" w:type="dxa"/>
          </w:tcPr>
          <w:p w14:paraId="42E285DB"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10. Методические указания для обучающихся по освоению дисциплины………………....</w:t>
            </w:r>
          </w:p>
        </w:tc>
        <w:tc>
          <w:tcPr>
            <w:tcW w:w="700" w:type="dxa"/>
          </w:tcPr>
          <w:p w14:paraId="07360937" w14:textId="0FDE206A" w:rsidR="006C3836" w:rsidRPr="00247D07" w:rsidRDefault="00C5245C" w:rsidP="00DF6AEB">
            <w:pPr>
              <w:widowControl w:val="0"/>
              <w:autoSpaceDE w:val="0"/>
              <w:autoSpaceDN w:val="0"/>
              <w:ind w:firstLine="0"/>
              <w:jc w:val="left"/>
              <w:rPr>
                <w:rFonts w:ascii="Times New Roman" w:hAnsi="Times New Roman"/>
              </w:rPr>
            </w:pPr>
            <w:r>
              <w:rPr>
                <w:rFonts w:ascii="Times New Roman" w:hAnsi="Times New Roman"/>
              </w:rPr>
              <w:t>19</w:t>
            </w:r>
          </w:p>
        </w:tc>
      </w:tr>
      <w:tr w:rsidR="006C3836" w:rsidRPr="00247D07" w14:paraId="5D05E8B1" w14:textId="77777777" w:rsidTr="00DF6AEB">
        <w:trPr>
          <w:trHeight w:val="858"/>
        </w:trPr>
        <w:tc>
          <w:tcPr>
            <w:tcW w:w="9385" w:type="dxa"/>
          </w:tcPr>
          <w:p w14:paraId="51B1C243"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00" w:type="dxa"/>
          </w:tcPr>
          <w:p w14:paraId="2B766C44" w14:textId="77777777" w:rsidR="006C3836" w:rsidRPr="00247D07" w:rsidRDefault="006C3836" w:rsidP="00DF6AEB">
            <w:pPr>
              <w:widowControl w:val="0"/>
              <w:autoSpaceDE w:val="0"/>
              <w:autoSpaceDN w:val="0"/>
              <w:ind w:firstLine="0"/>
              <w:jc w:val="left"/>
              <w:rPr>
                <w:rFonts w:ascii="Times New Roman" w:hAnsi="Times New Roman"/>
              </w:rPr>
            </w:pPr>
          </w:p>
          <w:p w14:paraId="79244411" w14:textId="77777777" w:rsidR="006C3836" w:rsidRPr="00247D07" w:rsidRDefault="006C3836" w:rsidP="00DF6AEB">
            <w:pPr>
              <w:widowControl w:val="0"/>
              <w:autoSpaceDE w:val="0"/>
              <w:autoSpaceDN w:val="0"/>
              <w:ind w:firstLine="0"/>
              <w:jc w:val="left"/>
              <w:rPr>
                <w:rFonts w:ascii="Times New Roman" w:hAnsi="Times New Roman"/>
              </w:rPr>
            </w:pPr>
          </w:p>
          <w:p w14:paraId="7F54386F" w14:textId="4F4F4D1C" w:rsidR="006C3836" w:rsidRPr="00247D07" w:rsidRDefault="00ED7DB3" w:rsidP="00DF6AEB">
            <w:pPr>
              <w:widowControl w:val="0"/>
              <w:autoSpaceDE w:val="0"/>
              <w:autoSpaceDN w:val="0"/>
              <w:ind w:firstLine="0"/>
              <w:jc w:val="left"/>
              <w:rPr>
                <w:rFonts w:ascii="Times New Roman" w:hAnsi="Times New Roman"/>
              </w:rPr>
            </w:pPr>
            <w:r>
              <w:rPr>
                <w:rFonts w:ascii="Times New Roman" w:hAnsi="Times New Roman"/>
              </w:rPr>
              <w:t>20</w:t>
            </w:r>
          </w:p>
        </w:tc>
      </w:tr>
      <w:tr w:rsidR="006C3836" w:rsidRPr="00247D07" w14:paraId="10263E4C" w14:textId="77777777" w:rsidTr="00DF6AEB">
        <w:trPr>
          <w:trHeight w:val="544"/>
        </w:trPr>
        <w:tc>
          <w:tcPr>
            <w:tcW w:w="9385" w:type="dxa"/>
          </w:tcPr>
          <w:p w14:paraId="46BCBD92"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12. Описание материальной базы, необходимой для осуществления образовательного процесса по дисциплине……………………………………………………………………….</w:t>
            </w:r>
          </w:p>
        </w:tc>
        <w:tc>
          <w:tcPr>
            <w:tcW w:w="700" w:type="dxa"/>
          </w:tcPr>
          <w:p w14:paraId="51C159C3" w14:textId="77777777" w:rsidR="006C3836" w:rsidRPr="00247D07" w:rsidRDefault="006C3836" w:rsidP="00DF6AEB">
            <w:pPr>
              <w:widowControl w:val="0"/>
              <w:autoSpaceDE w:val="0"/>
              <w:autoSpaceDN w:val="0"/>
              <w:ind w:firstLine="0"/>
              <w:jc w:val="left"/>
              <w:rPr>
                <w:rFonts w:ascii="Times New Roman" w:hAnsi="Times New Roman"/>
              </w:rPr>
            </w:pPr>
          </w:p>
          <w:p w14:paraId="019D71E0" w14:textId="7F395F60"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2</w:t>
            </w:r>
            <w:r w:rsidR="00ED7DB3">
              <w:rPr>
                <w:rFonts w:ascii="Times New Roman" w:hAnsi="Times New Roman"/>
              </w:rPr>
              <w:t>1</w:t>
            </w:r>
          </w:p>
        </w:tc>
      </w:tr>
    </w:tbl>
    <w:p w14:paraId="355AD6A4" w14:textId="77777777" w:rsidR="005B7214" w:rsidRDefault="005B7214" w:rsidP="00F26129">
      <w:pPr>
        <w:ind w:firstLine="0"/>
        <w:jc w:val="center"/>
        <w:rPr>
          <w:rFonts w:ascii="Times New Roman" w:eastAsia="Calibri" w:hAnsi="Times New Roman"/>
          <w:sz w:val="28"/>
          <w:szCs w:val="28"/>
          <w:lang w:eastAsia="ru-RU"/>
        </w:rPr>
      </w:pPr>
    </w:p>
    <w:p w14:paraId="46B786F5" w14:textId="77777777" w:rsidR="005B7214" w:rsidRDefault="005B7214" w:rsidP="005B7214">
      <w:pPr>
        <w:shd w:val="clear" w:color="auto" w:fill="FFFFFF"/>
        <w:autoSpaceDE w:val="0"/>
        <w:autoSpaceDN w:val="0"/>
        <w:adjustRightInd w:val="0"/>
        <w:ind w:firstLine="0"/>
        <w:jc w:val="center"/>
        <w:rPr>
          <w:rFonts w:ascii="Times New Roman" w:hAnsi="Times New Roman"/>
          <w:sz w:val="24"/>
          <w:szCs w:val="24"/>
          <w:lang w:eastAsia="ru-RU"/>
        </w:rPr>
      </w:pPr>
    </w:p>
    <w:p w14:paraId="4DA42947"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31CBAB57"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5326A634"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2CDE4D81"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08523E9A"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4971F4BC"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65B3A6D1"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63B9663F"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08E5E031"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4090356D"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7E42BC64"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43648381"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167F90E3"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336C5E79"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132D1525"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29C276D6" w14:textId="77777777" w:rsidR="006C3836" w:rsidRPr="005B7214"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09C1406C" w14:textId="77777777" w:rsidR="005B7214" w:rsidRPr="005B7214" w:rsidRDefault="005B7214" w:rsidP="005B7214">
      <w:pPr>
        <w:shd w:val="clear" w:color="auto" w:fill="FFFFFF"/>
        <w:tabs>
          <w:tab w:val="left" w:pos="426"/>
        </w:tabs>
        <w:autoSpaceDE w:val="0"/>
        <w:autoSpaceDN w:val="0"/>
        <w:adjustRightInd w:val="0"/>
        <w:spacing w:after="200" w:line="276" w:lineRule="auto"/>
        <w:ind w:firstLine="0"/>
        <w:contextualSpacing/>
        <w:rPr>
          <w:rFonts w:ascii="Times New Roman" w:hAnsi="Times New Roman"/>
          <w:b/>
          <w:sz w:val="24"/>
          <w:szCs w:val="24"/>
        </w:rPr>
      </w:pPr>
      <w:r w:rsidRPr="005B7214">
        <w:rPr>
          <w:rFonts w:ascii="Times New Roman" w:hAnsi="Times New Roman"/>
          <w:b/>
          <w:sz w:val="24"/>
          <w:szCs w:val="24"/>
        </w:rPr>
        <w:t>1.</w:t>
      </w:r>
      <w:r w:rsidRPr="005B7214">
        <w:rPr>
          <w:rFonts w:ascii="Times New Roman" w:hAnsi="Times New Roman"/>
          <w:b/>
          <w:sz w:val="24"/>
          <w:szCs w:val="24"/>
        </w:rPr>
        <w:tab/>
        <w:t>Наименование дисциплины</w:t>
      </w:r>
    </w:p>
    <w:p w14:paraId="55D1136C" w14:textId="482C276C" w:rsidR="005B7214" w:rsidRPr="005B7214" w:rsidRDefault="002F282A" w:rsidP="005B7214">
      <w:pPr>
        <w:shd w:val="clear" w:color="auto" w:fill="FFFFFF"/>
        <w:autoSpaceDE w:val="0"/>
        <w:autoSpaceDN w:val="0"/>
        <w:adjustRightInd w:val="0"/>
        <w:spacing w:after="200" w:line="276" w:lineRule="auto"/>
        <w:ind w:firstLine="709"/>
        <w:contextualSpacing/>
        <w:jc w:val="left"/>
        <w:rPr>
          <w:rFonts w:ascii="Times New Roman" w:hAnsi="Times New Roman"/>
          <w:sz w:val="24"/>
          <w:szCs w:val="24"/>
        </w:rPr>
      </w:pPr>
      <w:r>
        <w:rPr>
          <w:rFonts w:ascii="Times New Roman" w:hAnsi="Times New Roman"/>
          <w:sz w:val="24"/>
          <w:szCs w:val="24"/>
        </w:rPr>
        <w:t>Логика</w:t>
      </w:r>
      <w:r w:rsidR="00EE48D4">
        <w:rPr>
          <w:rFonts w:ascii="Times New Roman" w:hAnsi="Times New Roman"/>
          <w:sz w:val="24"/>
          <w:szCs w:val="24"/>
        </w:rPr>
        <w:t>.</w:t>
      </w:r>
      <w:r>
        <w:rPr>
          <w:rFonts w:ascii="Times New Roman" w:hAnsi="Times New Roman"/>
          <w:sz w:val="24"/>
          <w:szCs w:val="24"/>
        </w:rPr>
        <w:t xml:space="preserve"> </w:t>
      </w:r>
      <w:r w:rsidR="00EE48D4">
        <w:rPr>
          <w:rFonts w:ascii="Times New Roman" w:hAnsi="Times New Roman"/>
          <w:sz w:val="24"/>
          <w:szCs w:val="24"/>
        </w:rPr>
        <w:t>Т</w:t>
      </w:r>
      <w:r>
        <w:rPr>
          <w:rFonts w:ascii="Times New Roman" w:hAnsi="Times New Roman"/>
          <w:sz w:val="24"/>
          <w:szCs w:val="24"/>
        </w:rPr>
        <w:t>еория аргуме</w:t>
      </w:r>
      <w:r w:rsidR="00EE48D4">
        <w:rPr>
          <w:rFonts w:ascii="Times New Roman" w:hAnsi="Times New Roman"/>
          <w:sz w:val="24"/>
          <w:szCs w:val="24"/>
        </w:rPr>
        <w:t>нтации</w:t>
      </w:r>
    </w:p>
    <w:p w14:paraId="50E30C2C" w14:textId="77777777" w:rsidR="005B7214" w:rsidRPr="005B7214" w:rsidRDefault="005B7214" w:rsidP="005B7214">
      <w:pPr>
        <w:tabs>
          <w:tab w:val="left" w:pos="709"/>
        </w:tabs>
        <w:ind w:firstLine="0"/>
        <w:rPr>
          <w:rFonts w:ascii="Times New Roman" w:eastAsia="Calibri" w:hAnsi="Times New Roman"/>
          <w:b/>
          <w:bCs/>
          <w:sz w:val="24"/>
          <w:szCs w:val="24"/>
        </w:rPr>
      </w:pPr>
      <w:r w:rsidRPr="005B7214">
        <w:rPr>
          <w:rFonts w:ascii="Times New Roman" w:eastAsia="Calibri" w:hAnsi="Times New Roman"/>
          <w:b/>
          <w:bCs/>
          <w:sz w:val="24"/>
          <w:szCs w:val="24"/>
        </w:rPr>
        <w:t>2. Перечень планируемых результатов обучения по дисциплине, соотнесенных с планируемыми результатами освоения ОП</w:t>
      </w:r>
    </w:p>
    <w:p w14:paraId="3156CA14" w14:textId="77777777" w:rsidR="005B7214" w:rsidRPr="005B7214" w:rsidRDefault="005B7214" w:rsidP="005B7214">
      <w:pPr>
        <w:autoSpaceDE w:val="0"/>
        <w:autoSpaceDN w:val="0"/>
        <w:adjustRightInd w:val="0"/>
        <w:ind w:firstLine="0"/>
        <w:rPr>
          <w:rFonts w:ascii="Times New Roman" w:hAnsi="Times New Roman"/>
          <w:sz w:val="24"/>
          <w:szCs w:val="24"/>
          <w:lang w:eastAsia="ru-RU"/>
        </w:rPr>
      </w:pPr>
      <w:r w:rsidRPr="005B7214">
        <w:rPr>
          <w:rFonts w:ascii="Times New Roman" w:eastAsia="Calibri" w:hAnsi="Times New Roman"/>
          <w:sz w:val="24"/>
          <w:szCs w:val="24"/>
          <w:lang w:eastAsia="zh-CN"/>
        </w:rPr>
        <w:t xml:space="preserve">направление подготовки: 42.03.01 - Реклама и связи с общественностью, Профиль: "Интегрированные коммуникации" </w:t>
      </w:r>
      <w:r w:rsidRPr="005B7214">
        <w:rPr>
          <w:rFonts w:ascii="Times New Roman" w:hAnsi="Times New Roman"/>
          <w:sz w:val="24"/>
          <w:szCs w:val="24"/>
          <w:lang w:eastAsia="ru-RU"/>
        </w:rPr>
        <w:t>следующих компетенций:</w:t>
      </w:r>
    </w:p>
    <w:p w14:paraId="69932FCA" w14:textId="77777777" w:rsidR="005B7214" w:rsidRDefault="005B7214" w:rsidP="005B7214">
      <w:pPr>
        <w:shd w:val="clear" w:color="auto" w:fill="FFFFFF"/>
        <w:autoSpaceDE w:val="0"/>
        <w:autoSpaceDN w:val="0"/>
        <w:adjustRightInd w:val="0"/>
        <w:ind w:firstLine="0"/>
        <w:jc w:val="left"/>
        <w:rPr>
          <w:rFonts w:ascii="Times New Roman" w:hAnsi="Times New Roman"/>
          <w:sz w:val="24"/>
          <w:szCs w:val="24"/>
          <w:lang w:eastAsia="ru-RU"/>
        </w:rPr>
      </w:pPr>
    </w:p>
    <w:tbl>
      <w:tblPr>
        <w:tblStyle w:val="6"/>
        <w:tblW w:w="9781" w:type="dxa"/>
        <w:tblInd w:w="108" w:type="dxa"/>
        <w:tblLayout w:type="fixed"/>
        <w:tblLook w:val="04A0" w:firstRow="1" w:lastRow="0" w:firstColumn="1" w:lastColumn="0" w:noHBand="0" w:noVBand="1"/>
      </w:tblPr>
      <w:tblGrid>
        <w:gridCol w:w="2127"/>
        <w:gridCol w:w="2834"/>
        <w:gridCol w:w="4820"/>
      </w:tblGrid>
      <w:tr w:rsidR="00566D8F" w:rsidRPr="00566D8F" w14:paraId="4B96A995" w14:textId="77777777" w:rsidTr="00FC54D3">
        <w:tc>
          <w:tcPr>
            <w:tcW w:w="2127" w:type="dxa"/>
            <w:tcBorders>
              <w:top w:val="single" w:sz="4" w:space="0" w:color="auto"/>
              <w:left w:val="single" w:sz="4" w:space="0" w:color="auto"/>
              <w:bottom w:val="single" w:sz="4" w:space="0" w:color="auto"/>
              <w:right w:val="single" w:sz="4" w:space="0" w:color="auto"/>
            </w:tcBorders>
            <w:hideMark/>
          </w:tcPr>
          <w:p w14:paraId="7D30C74D" w14:textId="77777777" w:rsidR="00566D8F" w:rsidRPr="00566D8F" w:rsidRDefault="00566D8F" w:rsidP="00566D8F">
            <w:pPr>
              <w:tabs>
                <w:tab w:val="left" w:pos="540"/>
              </w:tabs>
              <w:ind w:firstLine="0"/>
              <w:rPr>
                <w:rFonts w:ascii="Times New Roman" w:hAnsi="Times New Roman"/>
                <w:b/>
                <w:bCs/>
                <w:sz w:val="24"/>
                <w:szCs w:val="24"/>
              </w:rPr>
            </w:pPr>
            <w:r w:rsidRPr="00566D8F">
              <w:rPr>
                <w:rFonts w:ascii="Times New Roman" w:hAnsi="Times New Roman"/>
                <w:b/>
                <w:sz w:val="24"/>
                <w:szCs w:val="24"/>
              </w:rPr>
              <w:t xml:space="preserve">Код и наименование компетенции </w:t>
            </w:r>
          </w:p>
        </w:tc>
        <w:tc>
          <w:tcPr>
            <w:tcW w:w="2834" w:type="dxa"/>
            <w:tcBorders>
              <w:top w:val="single" w:sz="4" w:space="0" w:color="auto"/>
              <w:left w:val="single" w:sz="4" w:space="0" w:color="auto"/>
              <w:bottom w:val="single" w:sz="4" w:space="0" w:color="auto"/>
              <w:right w:val="single" w:sz="4" w:space="0" w:color="auto"/>
            </w:tcBorders>
          </w:tcPr>
          <w:p w14:paraId="535AD014" w14:textId="77777777" w:rsidR="00566D8F" w:rsidRPr="00566D8F" w:rsidRDefault="00566D8F" w:rsidP="00566D8F">
            <w:pPr>
              <w:tabs>
                <w:tab w:val="left" w:pos="540"/>
              </w:tabs>
              <w:ind w:firstLine="0"/>
              <w:rPr>
                <w:rFonts w:ascii="Times New Roman" w:hAnsi="Times New Roman"/>
                <w:b/>
                <w:sz w:val="24"/>
                <w:szCs w:val="24"/>
              </w:rPr>
            </w:pPr>
            <w:r w:rsidRPr="00566D8F">
              <w:rPr>
                <w:rFonts w:ascii="Times New Roman" w:hAnsi="Times New Roman"/>
                <w:b/>
                <w:sz w:val="24"/>
                <w:szCs w:val="24"/>
              </w:rPr>
              <w:t>Индикаторы достижения компетенции</w:t>
            </w:r>
          </w:p>
          <w:p w14:paraId="5DED79E3" w14:textId="77777777" w:rsidR="00566D8F" w:rsidRPr="00566D8F" w:rsidRDefault="00566D8F" w:rsidP="00566D8F">
            <w:pPr>
              <w:tabs>
                <w:tab w:val="left" w:pos="540"/>
              </w:tabs>
              <w:ind w:firstLine="0"/>
              <w:rPr>
                <w:rFonts w:ascii="Times New Roman" w:hAnsi="Times New Roman"/>
                <w:b/>
                <w:bCs/>
                <w:sz w:val="24"/>
                <w:szCs w:val="24"/>
              </w:rPr>
            </w:pPr>
          </w:p>
        </w:tc>
        <w:tc>
          <w:tcPr>
            <w:tcW w:w="4820" w:type="dxa"/>
            <w:tcBorders>
              <w:top w:val="single" w:sz="4" w:space="0" w:color="auto"/>
              <w:left w:val="single" w:sz="4" w:space="0" w:color="auto"/>
              <w:bottom w:val="single" w:sz="4" w:space="0" w:color="auto"/>
              <w:right w:val="single" w:sz="4" w:space="0" w:color="auto"/>
            </w:tcBorders>
            <w:hideMark/>
          </w:tcPr>
          <w:p w14:paraId="7A69E582" w14:textId="77777777" w:rsidR="00566D8F" w:rsidRPr="00566D8F" w:rsidRDefault="00566D8F" w:rsidP="00566D8F">
            <w:pPr>
              <w:tabs>
                <w:tab w:val="left" w:pos="540"/>
              </w:tabs>
              <w:ind w:firstLine="0"/>
              <w:rPr>
                <w:rFonts w:ascii="Times New Roman" w:hAnsi="Times New Roman"/>
                <w:b/>
                <w:bCs/>
                <w:sz w:val="24"/>
                <w:szCs w:val="24"/>
              </w:rPr>
            </w:pPr>
            <w:r w:rsidRPr="00566D8F">
              <w:rPr>
                <w:rFonts w:ascii="Times New Roman" w:hAnsi="Times New Roman"/>
                <w:b/>
                <w:bCs/>
                <w:sz w:val="24"/>
                <w:szCs w:val="24"/>
              </w:rPr>
              <w:t>Результаты обучения, соотнесенные с индикаторами достижения компетенции</w:t>
            </w:r>
          </w:p>
        </w:tc>
      </w:tr>
      <w:tr w:rsidR="00566D8F" w:rsidRPr="00566D8F" w14:paraId="0CC01C44" w14:textId="77777777" w:rsidTr="00FC54D3">
        <w:tc>
          <w:tcPr>
            <w:tcW w:w="2127" w:type="dxa"/>
            <w:tcBorders>
              <w:top w:val="single" w:sz="4" w:space="0" w:color="auto"/>
              <w:left w:val="single" w:sz="4" w:space="0" w:color="auto"/>
              <w:bottom w:val="single" w:sz="4" w:space="0" w:color="auto"/>
              <w:right w:val="single" w:sz="4" w:space="0" w:color="auto"/>
            </w:tcBorders>
          </w:tcPr>
          <w:p w14:paraId="6DF48E9F" w14:textId="0D9CD705" w:rsidR="00566D8F" w:rsidRPr="00566D8F" w:rsidRDefault="00566D8F" w:rsidP="006103DC">
            <w:pPr>
              <w:tabs>
                <w:tab w:val="left" w:pos="540"/>
              </w:tabs>
              <w:ind w:firstLine="0"/>
              <w:jc w:val="left"/>
              <w:rPr>
                <w:rFonts w:ascii="Times New Roman" w:hAnsi="Times New Roman"/>
                <w:b/>
                <w:sz w:val="24"/>
                <w:szCs w:val="24"/>
              </w:rPr>
            </w:pPr>
            <w:r w:rsidRPr="00566D8F">
              <w:rPr>
                <w:rFonts w:ascii="Times New Roman" w:hAnsi="Times New Roman"/>
                <w:sz w:val="24"/>
                <w:szCs w:val="24"/>
                <w:lang w:eastAsia="ru-RU"/>
              </w:rPr>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(УК-1)</w:t>
            </w:r>
          </w:p>
        </w:tc>
        <w:tc>
          <w:tcPr>
            <w:tcW w:w="2834" w:type="dxa"/>
            <w:tcBorders>
              <w:top w:val="single" w:sz="4" w:space="0" w:color="auto"/>
              <w:left w:val="single" w:sz="4" w:space="0" w:color="auto"/>
              <w:bottom w:val="single" w:sz="4" w:space="0" w:color="auto"/>
              <w:right w:val="single" w:sz="4" w:space="0" w:color="auto"/>
            </w:tcBorders>
          </w:tcPr>
          <w:p w14:paraId="5A104D44" w14:textId="77777777" w:rsidR="00566D8F" w:rsidRPr="00566D8F" w:rsidRDefault="00566D8F" w:rsidP="006103DC">
            <w:pPr>
              <w:shd w:val="clear" w:color="auto" w:fill="FFFFFF"/>
              <w:spacing w:after="160" w:line="259" w:lineRule="auto"/>
              <w:ind w:firstLine="0"/>
              <w:contextualSpacing/>
              <w:jc w:val="left"/>
              <w:rPr>
                <w:rFonts w:ascii="Times New Roman" w:eastAsia="Calibri" w:hAnsi="Times New Roman"/>
                <w:sz w:val="24"/>
                <w:szCs w:val="24"/>
              </w:rPr>
            </w:pPr>
            <w:r w:rsidRPr="00566D8F">
              <w:rPr>
                <w:rFonts w:ascii="Times New Roman" w:eastAsia="Calibri" w:hAnsi="Times New Roman"/>
                <w:sz w:val="24"/>
                <w:szCs w:val="24"/>
              </w:rP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3E710BEF" w14:textId="77777777" w:rsidR="00566D8F" w:rsidRPr="00566D8F" w:rsidRDefault="00566D8F" w:rsidP="006103DC">
            <w:pPr>
              <w:shd w:val="clear" w:color="auto" w:fill="FFFFFF"/>
              <w:ind w:firstLine="0"/>
              <w:contextualSpacing/>
              <w:jc w:val="left"/>
              <w:rPr>
                <w:rFonts w:ascii="Times New Roman" w:eastAsia="Calibri" w:hAnsi="Times New Roman"/>
                <w:sz w:val="24"/>
                <w:szCs w:val="24"/>
              </w:rPr>
            </w:pPr>
            <w:r w:rsidRPr="00566D8F">
              <w:rPr>
                <w:rFonts w:ascii="Times New Roman" w:eastAsia="Calibri" w:hAnsi="Times New Roman"/>
                <w:bCs/>
                <w:iCs/>
                <w:sz w:val="24"/>
                <w:szCs w:val="24"/>
              </w:rPr>
              <w:t xml:space="preserve">2. Использует навыки философского мышления и логики для формулировки аргументированных суждений и умозаключений </w:t>
            </w:r>
            <w:r w:rsidRPr="00566D8F">
              <w:rPr>
                <w:rFonts w:ascii="Times New Roman" w:eastAsia="Calibri" w:hAnsi="Times New Roman"/>
                <w:sz w:val="24"/>
                <w:szCs w:val="24"/>
              </w:rPr>
              <w:t xml:space="preserve">в профессиональной деятельности. </w:t>
            </w:r>
          </w:p>
          <w:p w14:paraId="11E3AEB0" w14:textId="2DF3DF1B" w:rsidR="00566D8F" w:rsidRPr="00566D8F" w:rsidRDefault="00566D8F" w:rsidP="006103DC">
            <w:pPr>
              <w:tabs>
                <w:tab w:val="left" w:pos="540"/>
              </w:tabs>
              <w:ind w:firstLine="0"/>
              <w:jc w:val="left"/>
              <w:rPr>
                <w:rFonts w:ascii="Times New Roman" w:hAnsi="Times New Roman"/>
                <w:b/>
                <w:sz w:val="24"/>
                <w:szCs w:val="24"/>
              </w:rPr>
            </w:pPr>
            <w:r w:rsidRPr="00566D8F">
              <w:rPr>
                <w:rFonts w:ascii="Times New Roman" w:eastAsia="Calibri" w:hAnsi="Times New Roman"/>
                <w:sz w:val="24"/>
                <w:szCs w:val="24"/>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820" w:type="dxa"/>
            <w:tcBorders>
              <w:top w:val="single" w:sz="4" w:space="0" w:color="auto"/>
              <w:left w:val="single" w:sz="4" w:space="0" w:color="auto"/>
              <w:bottom w:val="single" w:sz="4" w:space="0" w:color="auto"/>
              <w:right w:val="single" w:sz="4" w:space="0" w:color="auto"/>
            </w:tcBorders>
          </w:tcPr>
          <w:p w14:paraId="66B147C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3A1AFC07"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исторический и культурный контекст становления и развития логики как науки о правильном мышлении;</w:t>
            </w:r>
          </w:p>
          <w:p w14:paraId="38435982"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0ACD9637"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определять границы применимости классической формальной логики;</w:t>
            </w:r>
          </w:p>
          <w:p w14:paraId="0C08621F" w14:textId="77777777" w:rsidR="00566D8F" w:rsidRPr="00566D8F" w:rsidRDefault="00566D8F" w:rsidP="006103DC">
            <w:pPr>
              <w:tabs>
                <w:tab w:val="left" w:pos="540"/>
              </w:tabs>
              <w:ind w:firstLine="0"/>
              <w:jc w:val="left"/>
              <w:rPr>
                <w:rFonts w:ascii="Times New Roman" w:hAnsi="Times New Roman"/>
                <w:b/>
                <w:bCs/>
                <w:sz w:val="24"/>
                <w:szCs w:val="24"/>
              </w:rPr>
            </w:pPr>
          </w:p>
          <w:p w14:paraId="38A90432"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4712D03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закон достаточного основания, правила аргументации;</w:t>
            </w:r>
          </w:p>
          <w:p w14:paraId="37CA0CCB"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5D59A089"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применять правила аргументации в сфере профессиональной коммуникации;</w:t>
            </w:r>
          </w:p>
          <w:p w14:paraId="52708AF9" w14:textId="77777777" w:rsidR="00566D8F" w:rsidRPr="00566D8F" w:rsidRDefault="00566D8F" w:rsidP="006103DC">
            <w:pPr>
              <w:tabs>
                <w:tab w:val="left" w:pos="540"/>
              </w:tabs>
              <w:ind w:firstLine="0"/>
              <w:jc w:val="left"/>
              <w:rPr>
                <w:rFonts w:ascii="Times New Roman" w:hAnsi="Times New Roman"/>
                <w:b/>
                <w:bCs/>
                <w:sz w:val="24"/>
                <w:szCs w:val="24"/>
              </w:rPr>
            </w:pPr>
          </w:p>
          <w:p w14:paraId="42905F2E"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37A030B1"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особенности применения различных форм умозаключений с учетом специфики данных, сильные и слабые стороны дедукции и индукции, а также об их взаимосвязи в целостном процессе познания;</w:t>
            </w:r>
          </w:p>
          <w:p w14:paraId="1778CCFF"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105D0C2F" w14:textId="77777777" w:rsidR="00566D8F" w:rsidRPr="00566D8F" w:rsidRDefault="00566D8F" w:rsidP="006103DC">
            <w:pPr>
              <w:tabs>
                <w:tab w:val="left" w:pos="540"/>
              </w:tabs>
              <w:ind w:firstLine="0"/>
              <w:jc w:val="left"/>
              <w:rPr>
                <w:rFonts w:ascii="Times New Roman" w:hAnsi="Times New Roman"/>
                <w:b/>
                <w:sz w:val="24"/>
                <w:szCs w:val="24"/>
              </w:rPr>
            </w:pPr>
            <w:r w:rsidRPr="00566D8F">
              <w:rPr>
                <w:rFonts w:ascii="Times New Roman" w:hAnsi="Times New Roman"/>
                <w:b/>
                <w:sz w:val="24"/>
                <w:szCs w:val="24"/>
              </w:rPr>
              <w:t xml:space="preserve">- </w:t>
            </w:r>
            <w:r w:rsidRPr="00566D8F">
              <w:rPr>
                <w:rFonts w:ascii="Times New Roman" w:hAnsi="Times New Roman"/>
                <w:sz w:val="24"/>
                <w:szCs w:val="24"/>
              </w:rPr>
              <w:t>применять гипотетико-дедуктивный метод и индуктивные методы установления причинно-следственных связей в различных предметных областях, в естественнонаучном и гуманитарном контексте.</w:t>
            </w:r>
          </w:p>
          <w:p w14:paraId="5CA92DBB" w14:textId="77777777" w:rsidR="00566D8F" w:rsidRPr="00566D8F" w:rsidRDefault="00566D8F" w:rsidP="006103DC">
            <w:pPr>
              <w:tabs>
                <w:tab w:val="left" w:pos="540"/>
              </w:tabs>
              <w:ind w:firstLine="0"/>
              <w:jc w:val="left"/>
              <w:rPr>
                <w:rFonts w:ascii="Times New Roman" w:hAnsi="Times New Roman"/>
                <w:b/>
                <w:bCs/>
                <w:sz w:val="24"/>
                <w:szCs w:val="24"/>
              </w:rPr>
            </w:pPr>
          </w:p>
          <w:p w14:paraId="614C43C9" w14:textId="77777777" w:rsidR="00566D8F" w:rsidRPr="00566D8F" w:rsidRDefault="00566D8F" w:rsidP="006103DC">
            <w:pPr>
              <w:tabs>
                <w:tab w:val="left" w:pos="540"/>
              </w:tabs>
              <w:ind w:firstLine="0"/>
              <w:jc w:val="left"/>
              <w:rPr>
                <w:rFonts w:ascii="Times New Roman" w:hAnsi="Times New Roman"/>
                <w:b/>
                <w:bCs/>
                <w:sz w:val="24"/>
                <w:szCs w:val="24"/>
              </w:rPr>
            </w:pPr>
          </w:p>
          <w:p w14:paraId="45D16297" w14:textId="77777777" w:rsidR="00566D8F" w:rsidRPr="00566D8F" w:rsidRDefault="00566D8F" w:rsidP="006103DC">
            <w:pPr>
              <w:tabs>
                <w:tab w:val="left" w:pos="540"/>
              </w:tabs>
              <w:ind w:firstLine="0"/>
              <w:jc w:val="left"/>
              <w:rPr>
                <w:rFonts w:ascii="Times New Roman" w:hAnsi="Times New Roman"/>
                <w:b/>
                <w:bCs/>
                <w:sz w:val="24"/>
                <w:szCs w:val="24"/>
              </w:rPr>
            </w:pPr>
          </w:p>
        </w:tc>
      </w:tr>
      <w:tr w:rsidR="00566D8F" w:rsidRPr="00566D8F" w14:paraId="27180518" w14:textId="77777777" w:rsidTr="00FC54D3">
        <w:tc>
          <w:tcPr>
            <w:tcW w:w="2127" w:type="dxa"/>
            <w:tcBorders>
              <w:top w:val="single" w:sz="4" w:space="0" w:color="auto"/>
              <w:left w:val="single" w:sz="4" w:space="0" w:color="auto"/>
              <w:bottom w:val="single" w:sz="4" w:space="0" w:color="auto"/>
              <w:right w:val="single" w:sz="4" w:space="0" w:color="auto"/>
            </w:tcBorders>
          </w:tcPr>
          <w:p w14:paraId="41091546" w14:textId="77777777" w:rsidR="00566D8F" w:rsidRPr="00566D8F" w:rsidRDefault="00566D8F" w:rsidP="00566D8F">
            <w:pPr>
              <w:autoSpaceDE w:val="0"/>
              <w:autoSpaceDN w:val="0"/>
              <w:adjustRightInd w:val="0"/>
              <w:spacing w:line="256" w:lineRule="auto"/>
              <w:ind w:firstLine="0"/>
              <w:jc w:val="left"/>
              <w:rPr>
                <w:rFonts w:ascii="Times New Roman" w:hAnsi="Times New Roman"/>
                <w:sz w:val="24"/>
                <w:szCs w:val="24"/>
              </w:rPr>
            </w:pPr>
            <w:r w:rsidRPr="00566D8F">
              <w:rPr>
                <w:rFonts w:ascii="Times New Roman" w:hAnsi="Times New Roman"/>
                <w:sz w:val="24"/>
                <w:szCs w:val="24"/>
              </w:rPr>
              <w:t xml:space="preserve">Способность к постановке целей и задач исследований, выбору оптимальных путей и методов их достижения </w:t>
            </w:r>
          </w:p>
          <w:p w14:paraId="1481FD97" w14:textId="77777777" w:rsidR="00566D8F" w:rsidRPr="00566D8F" w:rsidRDefault="00566D8F" w:rsidP="00566D8F">
            <w:pPr>
              <w:autoSpaceDE w:val="0"/>
              <w:autoSpaceDN w:val="0"/>
              <w:adjustRightInd w:val="0"/>
              <w:spacing w:line="256" w:lineRule="auto"/>
              <w:ind w:firstLine="0"/>
              <w:jc w:val="left"/>
              <w:rPr>
                <w:rFonts w:ascii="Times New Roman" w:hAnsi="Times New Roman"/>
                <w:sz w:val="24"/>
                <w:szCs w:val="24"/>
              </w:rPr>
            </w:pPr>
            <w:r w:rsidRPr="00566D8F">
              <w:rPr>
                <w:rFonts w:ascii="Times New Roman" w:hAnsi="Times New Roman"/>
                <w:sz w:val="24"/>
                <w:szCs w:val="24"/>
              </w:rPr>
              <w:t>(УК-11)</w:t>
            </w:r>
          </w:p>
          <w:p w14:paraId="59EA578E" w14:textId="77777777" w:rsidR="00566D8F" w:rsidRPr="00566D8F" w:rsidRDefault="00566D8F" w:rsidP="00566D8F">
            <w:pPr>
              <w:autoSpaceDE w:val="0"/>
              <w:autoSpaceDN w:val="0"/>
              <w:adjustRightInd w:val="0"/>
              <w:spacing w:line="256" w:lineRule="auto"/>
              <w:ind w:firstLine="0"/>
              <w:jc w:val="left"/>
              <w:rPr>
                <w:rFonts w:ascii="Times New Roman" w:hAnsi="Times New Roman"/>
                <w:sz w:val="24"/>
                <w:szCs w:val="24"/>
              </w:rPr>
            </w:pPr>
          </w:p>
        </w:tc>
        <w:tc>
          <w:tcPr>
            <w:tcW w:w="2834" w:type="dxa"/>
            <w:tcBorders>
              <w:top w:val="single" w:sz="4" w:space="0" w:color="auto"/>
              <w:left w:val="single" w:sz="4" w:space="0" w:color="auto"/>
              <w:bottom w:val="single" w:sz="4" w:space="0" w:color="auto"/>
              <w:right w:val="single" w:sz="4" w:space="0" w:color="auto"/>
            </w:tcBorders>
          </w:tcPr>
          <w:p w14:paraId="0E2DCA4A" w14:textId="77777777" w:rsidR="00566D8F" w:rsidRPr="00566D8F" w:rsidRDefault="00566D8F" w:rsidP="006103DC">
            <w:pPr>
              <w:ind w:firstLine="0"/>
              <w:jc w:val="left"/>
              <w:rPr>
                <w:rFonts w:ascii="Times New Roman" w:hAnsi="Times New Roman"/>
                <w:sz w:val="24"/>
                <w:szCs w:val="24"/>
              </w:rPr>
            </w:pPr>
            <w:r w:rsidRPr="00566D8F">
              <w:rPr>
                <w:rFonts w:ascii="Times New Roman" w:hAnsi="Times New Roman"/>
                <w:sz w:val="24"/>
                <w:szCs w:val="24"/>
                <w:lang w:eastAsia="ru-RU"/>
              </w:rPr>
              <w:t>1. 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14:paraId="0DB63B59" w14:textId="77777777" w:rsidR="00566D8F" w:rsidRPr="00566D8F" w:rsidRDefault="00566D8F" w:rsidP="006103DC">
            <w:pPr>
              <w:ind w:firstLine="0"/>
              <w:jc w:val="left"/>
              <w:rPr>
                <w:rFonts w:ascii="Times New Roman" w:hAnsi="Times New Roman"/>
                <w:sz w:val="24"/>
                <w:szCs w:val="24"/>
                <w:lang w:eastAsia="ru-RU"/>
              </w:rPr>
            </w:pPr>
            <w:r w:rsidRPr="00566D8F">
              <w:rPr>
                <w:rFonts w:ascii="Times New Roman" w:hAnsi="Times New Roman"/>
                <w:sz w:val="24"/>
                <w:szCs w:val="24"/>
                <w:lang w:eastAsia="ru-RU"/>
              </w:rPr>
              <w:t>2. Обосновывает системную формулировку цели и постановку задачи управления.</w:t>
            </w:r>
          </w:p>
          <w:p w14:paraId="230F7D3B" w14:textId="77777777" w:rsidR="00566D8F" w:rsidRPr="00566D8F" w:rsidRDefault="00566D8F" w:rsidP="006103DC">
            <w:pPr>
              <w:ind w:firstLine="0"/>
              <w:jc w:val="left"/>
              <w:rPr>
                <w:rFonts w:ascii="Times New Roman" w:hAnsi="Times New Roman"/>
                <w:sz w:val="24"/>
                <w:szCs w:val="24"/>
                <w:lang w:eastAsia="ru-RU"/>
              </w:rPr>
            </w:pPr>
            <w:r w:rsidRPr="00566D8F">
              <w:rPr>
                <w:rFonts w:ascii="Times New Roman" w:hAnsi="Times New Roman"/>
                <w:sz w:val="24"/>
                <w:szCs w:val="24"/>
                <w:lang w:eastAsia="ru-RU"/>
              </w:rPr>
              <w:t xml:space="preserve">3. Взвешенно и системно подходит к анализу ситуации, формулировке критериев и условий выбора </w:t>
            </w:r>
          </w:p>
          <w:p w14:paraId="2444073E" w14:textId="77777777" w:rsidR="00566D8F" w:rsidRPr="00566D8F" w:rsidRDefault="00566D8F" w:rsidP="006103DC">
            <w:pPr>
              <w:ind w:firstLine="0"/>
              <w:jc w:val="left"/>
              <w:rPr>
                <w:rFonts w:ascii="Times New Roman" w:hAnsi="Times New Roman"/>
                <w:sz w:val="24"/>
                <w:szCs w:val="24"/>
                <w:lang w:eastAsia="ru-RU"/>
              </w:rPr>
            </w:pPr>
            <w:r w:rsidRPr="00566D8F">
              <w:rPr>
                <w:rFonts w:ascii="Times New Roman" w:hAnsi="Times New Roman"/>
                <w:sz w:val="24"/>
                <w:szCs w:val="24"/>
                <w:lang w:eastAsia="ru-RU"/>
              </w:rPr>
              <w:t>4. 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60D6A1F3" w14:textId="77777777" w:rsidR="00566D8F" w:rsidRPr="00566D8F" w:rsidRDefault="00566D8F" w:rsidP="006103DC">
            <w:pPr>
              <w:ind w:firstLine="0"/>
              <w:jc w:val="left"/>
              <w:rPr>
                <w:rFonts w:ascii="Times New Roman" w:hAnsi="Times New Roman"/>
                <w:sz w:val="24"/>
                <w:szCs w:val="24"/>
                <w:lang w:eastAsia="ru-RU"/>
              </w:rPr>
            </w:pPr>
            <w:r w:rsidRPr="00566D8F">
              <w:rPr>
                <w:rFonts w:ascii="Times New Roman" w:hAnsi="Times New Roman"/>
                <w:sz w:val="24"/>
                <w:szCs w:val="24"/>
                <w:lang w:eastAsia="ru-RU"/>
              </w:rPr>
              <w:t>5.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250FCB9C" w14:textId="77777777" w:rsidR="00566D8F" w:rsidRPr="00566D8F" w:rsidRDefault="00566D8F" w:rsidP="006103DC">
            <w:pPr>
              <w:autoSpaceDE w:val="0"/>
              <w:autoSpaceDN w:val="0"/>
              <w:adjustRightInd w:val="0"/>
              <w:spacing w:line="256" w:lineRule="auto"/>
              <w:ind w:firstLine="0"/>
              <w:jc w:val="left"/>
              <w:rPr>
                <w:rFonts w:ascii="Times New Roman" w:hAnsi="Times New Roman"/>
                <w:sz w:val="24"/>
                <w:szCs w:val="24"/>
              </w:rPr>
            </w:pPr>
            <w:r w:rsidRPr="00566D8F">
              <w:rPr>
                <w:rFonts w:ascii="Times New Roman" w:hAnsi="Times New Roman"/>
                <w:sz w:val="24"/>
                <w:szCs w:val="24"/>
              </w:rPr>
              <w:t>6. Логично, последовательно и убедительно излагает в отчете цели, задачи, теорию и методологию исследования, результаты и выводы.</w:t>
            </w:r>
          </w:p>
        </w:tc>
        <w:tc>
          <w:tcPr>
            <w:tcW w:w="4820" w:type="dxa"/>
            <w:tcBorders>
              <w:top w:val="single" w:sz="4" w:space="0" w:color="auto"/>
              <w:left w:val="single" w:sz="4" w:space="0" w:color="auto"/>
              <w:bottom w:val="single" w:sz="4" w:space="0" w:color="auto"/>
              <w:right w:val="single" w:sz="4" w:space="0" w:color="auto"/>
            </w:tcBorders>
          </w:tcPr>
          <w:p w14:paraId="6A02DB76"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0AAA3C20"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различия между чувственным и рациональным познанием, в частности, между представлениями и понятиями;</w:t>
            </w:r>
          </w:p>
          <w:p w14:paraId="3FD14D9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5B99D1D9" w14:textId="77777777" w:rsidR="00566D8F" w:rsidRPr="00566D8F" w:rsidRDefault="00566D8F" w:rsidP="006103DC">
            <w:pPr>
              <w:tabs>
                <w:tab w:val="left" w:pos="540"/>
              </w:tabs>
              <w:ind w:firstLine="0"/>
              <w:jc w:val="left"/>
              <w:rPr>
                <w:rFonts w:ascii="Times New Roman" w:hAnsi="Times New Roman"/>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осуществлять корректные с логической точки зрения переходы от одних суждений к другим;</w:t>
            </w:r>
          </w:p>
          <w:p w14:paraId="37145CAE" w14:textId="77777777" w:rsidR="00566D8F" w:rsidRDefault="00566D8F" w:rsidP="006103DC">
            <w:pPr>
              <w:tabs>
                <w:tab w:val="left" w:pos="540"/>
              </w:tabs>
              <w:ind w:firstLine="0"/>
              <w:jc w:val="left"/>
              <w:rPr>
                <w:rFonts w:ascii="Times New Roman" w:hAnsi="Times New Roman"/>
                <w:b/>
                <w:bCs/>
                <w:sz w:val="24"/>
                <w:szCs w:val="24"/>
              </w:rPr>
            </w:pPr>
          </w:p>
          <w:p w14:paraId="53F4ED82" w14:textId="77777777" w:rsidR="006103DC" w:rsidRPr="00566D8F" w:rsidRDefault="006103DC" w:rsidP="006103DC">
            <w:pPr>
              <w:tabs>
                <w:tab w:val="left" w:pos="540"/>
              </w:tabs>
              <w:ind w:firstLine="0"/>
              <w:jc w:val="left"/>
              <w:rPr>
                <w:rFonts w:ascii="Times New Roman" w:hAnsi="Times New Roman"/>
                <w:b/>
                <w:bCs/>
                <w:sz w:val="24"/>
                <w:szCs w:val="24"/>
              </w:rPr>
            </w:pPr>
          </w:p>
          <w:p w14:paraId="233459CD"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2A65D81A"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виды обоснования и критики;</w:t>
            </w:r>
          </w:p>
          <w:p w14:paraId="202033FD"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0E7742E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оценивать</w:t>
            </w:r>
            <w:r w:rsidRPr="00566D8F">
              <w:rPr>
                <w:rFonts w:ascii="Times New Roman" w:hAnsi="Times New Roman"/>
                <w:b/>
                <w:sz w:val="24"/>
                <w:szCs w:val="24"/>
              </w:rPr>
              <w:t xml:space="preserve"> </w:t>
            </w:r>
            <w:r w:rsidRPr="00566D8F">
              <w:rPr>
                <w:rFonts w:ascii="Times New Roman" w:hAnsi="Times New Roman"/>
                <w:sz w:val="24"/>
                <w:szCs w:val="24"/>
              </w:rPr>
              <w:t>параметры задачи управления в их взаимосвязи;</w:t>
            </w:r>
          </w:p>
          <w:p w14:paraId="104DA701" w14:textId="77777777" w:rsidR="00566D8F" w:rsidRPr="00566D8F" w:rsidRDefault="00566D8F" w:rsidP="006103DC">
            <w:pPr>
              <w:tabs>
                <w:tab w:val="left" w:pos="540"/>
              </w:tabs>
              <w:ind w:firstLine="0"/>
              <w:jc w:val="left"/>
              <w:rPr>
                <w:rFonts w:ascii="Times New Roman" w:hAnsi="Times New Roman"/>
                <w:b/>
                <w:bCs/>
                <w:sz w:val="24"/>
                <w:szCs w:val="24"/>
              </w:rPr>
            </w:pPr>
          </w:p>
          <w:p w14:paraId="0E0C8F1C"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12DACC10"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методы анализа и синтеза;</w:t>
            </w:r>
          </w:p>
          <w:p w14:paraId="6ED33FB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393FB794" w14:textId="77777777" w:rsidR="00566D8F" w:rsidRPr="00566D8F" w:rsidRDefault="00566D8F" w:rsidP="006103DC">
            <w:pPr>
              <w:tabs>
                <w:tab w:val="left" w:pos="540"/>
              </w:tabs>
              <w:ind w:firstLine="0"/>
              <w:jc w:val="left"/>
              <w:rPr>
                <w:rFonts w:ascii="Times New Roman" w:hAnsi="Times New Roman"/>
                <w:sz w:val="24"/>
                <w:szCs w:val="24"/>
              </w:rPr>
            </w:pPr>
            <w:r w:rsidRPr="00566D8F">
              <w:rPr>
                <w:rFonts w:ascii="Times New Roman" w:hAnsi="Times New Roman"/>
                <w:b/>
                <w:sz w:val="24"/>
                <w:szCs w:val="24"/>
              </w:rPr>
              <w:t xml:space="preserve">- </w:t>
            </w:r>
            <w:r w:rsidRPr="00566D8F">
              <w:rPr>
                <w:rFonts w:ascii="Times New Roman" w:hAnsi="Times New Roman"/>
                <w:sz w:val="24"/>
                <w:szCs w:val="24"/>
              </w:rPr>
              <w:t>рассматривать проблемную ситуацию как задачу и выделять в ней подзадачи;</w:t>
            </w:r>
          </w:p>
          <w:p w14:paraId="5C7284DA" w14:textId="77777777" w:rsidR="00566D8F" w:rsidRPr="00566D8F" w:rsidRDefault="00566D8F" w:rsidP="006103DC">
            <w:pPr>
              <w:tabs>
                <w:tab w:val="left" w:pos="540"/>
              </w:tabs>
              <w:ind w:firstLine="0"/>
              <w:jc w:val="left"/>
              <w:rPr>
                <w:rFonts w:ascii="Times New Roman" w:hAnsi="Times New Roman"/>
                <w:b/>
                <w:bCs/>
                <w:sz w:val="24"/>
                <w:szCs w:val="24"/>
              </w:rPr>
            </w:pPr>
          </w:p>
          <w:p w14:paraId="305F821A"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5B0EF04B"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основные методы индуктивной логики и принципы критического мышления;</w:t>
            </w:r>
          </w:p>
          <w:p w14:paraId="672546B5"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1C168950"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проводить сравнительный анализ различных решений проблемы, учитывая не только их корректность, но и эффективность;</w:t>
            </w:r>
          </w:p>
          <w:p w14:paraId="279E89B2" w14:textId="77777777" w:rsidR="00566D8F" w:rsidRPr="00566D8F" w:rsidRDefault="00566D8F" w:rsidP="006103DC">
            <w:pPr>
              <w:tabs>
                <w:tab w:val="left" w:pos="540"/>
              </w:tabs>
              <w:ind w:firstLine="0"/>
              <w:jc w:val="left"/>
              <w:rPr>
                <w:rFonts w:ascii="Times New Roman" w:hAnsi="Times New Roman"/>
                <w:b/>
                <w:bCs/>
                <w:sz w:val="24"/>
                <w:szCs w:val="24"/>
              </w:rPr>
            </w:pPr>
          </w:p>
          <w:p w14:paraId="56D54FC4" w14:textId="77777777" w:rsidR="006103DC" w:rsidRDefault="006103DC" w:rsidP="006103DC">
            <w:pPr>
              <w:tabs>
                <w:tab w:val="left" w:pos="540"/>
              </w:tabs>
              <w:ind w:firstLine="0"/>
              <w:jc w:val="left"/>
              <w:rPr>
                <w:rFonts w:ascii="Times New Roman" w:hAnsi="Times New Roman"/>
                <w:b/>
                <w:bCs/>
                <w:sz w:val="24"/>
                <w:szCs w:val="24"/>
              </w:rPr>
            </w:pPr>
          </w:p>
          <w:p w14:paraId="08153E05" w14:textId="764882F8"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31F8FCD1"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познавательные функции анализа и синтеза;</w:t>
            </w:r>
          </w:p>
          <w:p w14:paraId="38079DD7"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173F18A0"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осуществлять целеполагание с учетом знаний о сущности причинно-следственных связей и методах их установления;</w:t>
            </w:r>
          </w:p>
          <w:p w14:paraId="6AA06B98" w14:textId="77777777" w:rsidR="00566D8F" w:rsidRPr="00566D8F" w:rsidRDefault="00566D8F" w:rsidP="006103DC">
            <w:pPr>
              <w:tabs>
                <w:tab w:val="left" w:pos="540"/>
              </w:tabs>
              <w:ind w:firstLine="0"/>
              <w:jc w:val="left"/>
              <w:rPr>
                <w:rFonts w:ascii="Times New Roman" w:hAnsi="Times New Roman"/>
                <w:b/>
                <w:bCs/>
                <w:sz w:val="24"/>
                <w:szCs w:val="24"/>
              </w:rPr>
            </w:pPr>
          </w:p>
          <w:p w14:paraId="57C5F260" w14:textId="77777777" w:rsidR="006103DC" w:rsidRDefault="006103DC" w:rsidP="006103DC">
            <w:pPr>
              <w:tabs>
                <w:tab w:val="left" w:pos="540"/>
              </w:tabs>
              <w:ind w:firstLine="0"/>
              <w:jc w:val="left"/>
              <w:rPr>
                <w:rFonts w:ascii="Times New Roman" w:hAnsi="Times New Roman"/>
                <w:b/>
                <w:bCs/>
                <w:sz w:val="24"/>
                <w:szCs w:val="24"/>
              </w:rPr>
            </w:pPr>
          </w:p>
          <w:p w14:paraId="274C8C46" w14:textId="5061ECCA"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3EAE1C0B"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логическую структуру научного исследования;</w:t>
            </w:r>
          </w:p>
          <w:p w14:paraId="387697D4"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38AB84F2"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сочетать логическую корректность переходов между суждениями с релевантным расположением различных смысловых блоков в тексте отчета.</w:t>
            </w:r>
          </w:p>
        </w:tc>
      </w:tr>
    </w:tbl>
    <w:p w14:paraId="0D81C5F8" w14:textId="77777777" w:rsidR="00566D8F" w:rsidRDefault="00566D8F" w:rsidP="005B7214">
      <w:pPr>
        <w:shd w:val="clear" w:color="auto" w:fill="FFFFFF"/>
        <w:autoSpaceDE w:val="0"/>
        <w:autoSpaceDN w:val="0"/>
        <w:adjustRightInd w:val="0"/>
        <w:ind w:firstLine="0"/>
        <w:jc w:val="left"/>
        <w:rPr>
          <w:rFonts w:ascii="Times New Roman" w:hAnsi="Times New Roman"/>
          <w:sz w:val="24"/>
          <w:szCs w:val="24"/>
          <w:lang w:eastAsia="ru-RU"/>
        </w:rPr>
      </w:pPr>
    </w:p>
    <w:p w14:paraId="2E578B52" w14:textId="77777777" w:rsidR="005B7214" w:rsidRPr="005B7214" w:rsidRDefault="005B7214" w:rsidP="005B7214">
      <w:pPr>
        <w:tabs>
          <w:tab w:val="left" w:pos="1335"/>
        </w:tabs>
        <w:suppressAutoHyphens/>
        <w:ind w:right="424" w:firstLine="0"/>
        <w:jc w:val="left"/>
        <w:rPr>
          <w:rFonts w:ascii="Times New Roman" w:eastAsia="Calibri" w:hAnsi="Times New Roman"/>
          <w:b/>
          <w:sz w:val="24"/>
          <w:szCs w:val="24"/>
          <w:lang w:eastAsia="ru-RU"/>
        </w:rPr>
      </w:pPr>
      <w:r w:rsidRPr="005B7214">
        <w:rPr>
          <w:rFonts w:ascii="Times New Roman" w:eastAsia="Calibri" w:hAnsi="Times New Roman"/>
          <w:b/>
          <w:sz w:val="24"/>
          <w:szCs w:val="24"/>
          <w:lang w:eastAsia="zh-CN"/>
        </w:rPr>
        <w:t xml:space="preserve">3. </w:t>
      </w:r>
      <w:r w:rsidRPr="005B7214">
        <w:rPr>
          <w:rFonts w:ascii="Times New Roman" w:eastAsia="Calibri" w:hAnsi="Times New Roman"/>
          <w:b/>
          <w:sz w:val="24"/>
          <w:szCs w:val="24"/>
          <w:lang w:eastAsia="ru-RU"/>
        </w:rPr>
        <w:t>Место дисциплины в структуре ООП</w:t>
      </w:r>
    </w:p>
    <w:p w14:paraId="6F888E3F" w14:textId="622C7123" w:rsidR="005B7214" w:rsidRPr="005B7214" w:rsidRDefault="004D5D74" w:rsidP="005B7214">
      <w:pPr>
        <w:spacing w:after="120"/>
        <w:ind w:right="424" w:firstLine="0"/>
        <w:rPr>
          <w:rFonts w:ascii="Times New Roman" w:eastAsia="Calibri" w:hAnsi="Times New Roman"/>
          <w:sz w:val="24"/>
          <w:szCs w:val="24"/>
          <w:lang w:eastAsia="ar-SA"/>
        </w:rPr>
      </w:pPr>
      <w:r w:rsidRPr="004D5D74">
        <w:rPr>
          <w:rFonts w:ascii="Times New Roman" w:eastAsia="Calibri" w:hAnsi="Times New Roman"/>
          <w:sz w:val="24"/>
          <w:szCs w:val="24"/>
          <w:lang w:eastAsia="ar-SA"/>
        </w:rPr>
        <w:t>Дисциплина «Логика. Теория аргументации» входит в общегуманитарный цикл обязательной части Блока 1 (Дисциплины (модули).</w:t>
      </w:r>
      <w:r w:rsidR="00991EED" w:rsidRPr="00991EED">
        <w:t xml:space="preserve"> </w:t>
      </w:r>
      <w:r w:rsidR="00991EED" w:rsidRPr="00991EED">
        <w:rPr>
          <w:rFonts w:ascii="Times New Roman" w:eastAsia="Calibri" w:hAnsi="Times New Roman"/>
          <w:sz w:val="24"/>
          <w:szCs w:val="24"/>
          <w:lang w:eastAsia="ar-SA"/>
        </w:rPr>
        <w:t>Б.1.1.1.10</w:t>
      </w:r>
      <w:r w:rsidR="004B6353">
        <w:rPr>
          <w:rFonts w:ascii="Times New Roman" w:eastAsia="Calibri" w:hAnsi="Times New Roman"/>
          <w:sz w:val="24"/>
          <w:szCs w:val="24"/>
          <w:lang w:eastAsia="ar-SA"/>
        </w:rPr>
        <w:t xml:space="preserve"> </w:t>
      </w:r>
      <w:r w:rsidR="005B7214" w:rsidRPr="005B7214">
        <w:rPr>
          <w:rFonts w:ascii="Times New Roman" w:eastAsia="Calibri" w:hAnsi="Times New Roman"/>
          <w:sz w:val="24"/>
          <w:szCs w:val="24"/>
          <w:lang w:eastAsia="ar-SA"/>
        </w:rPr>
        <w:t>ОП "Реклама и связи с общественностью", Профиль: "Интегрированные коммуникации"</w:t>
      </w:r>
    </w:p>
    <w:p w14:paraId="46209258" w14:textId="77777777" w:rsidR="006103DC" w:rsidRDefault="006103DC" w:rsidP="005B7214">
      <w:pPr>
        <w:spacing w:after="120"/>
        <w:ind w:right="424" w:firstLine="0"/>
        <w:rPr>
          <w:rFonts w:ascii="Times New Roman" w:eastAsia="Calibri" w:hAnsi="Times New Roman"/>
          <w:b/>
          <w:bCs/>
          <w:sz w:val="24"/>
          <w:szCs w:val="24"/>
          <w:lang w:eastAsia="ru-RU"/>
        </w:rPr>
      </w:pPr>
    </w:p>
    <w:p w14:paraId="64C5EF56" w14:textId="6A9B0472" w:rsidR="005B7214" w:rsidRPr="005B7214" w:rsidRDefault="005B7214" w:rsidP="005B7214">
      <w:pPr>
        <w:spacing w:after="120"/>
        <w:ind w:right="424" w:firstLine="0"/>
        <w:rPr>
          <w:rFonts w:ascii="Times New Roman" w:eastAsia="Calibri" w:hAnsi="Times New Roman"/>
          <w:b/>
          <w:bCs/>
          <w:sz w:val="24"/>
          <w:szCs w:val="24"/>
          <w:lang w:eastAsia="ru-RU"/>
        </w:rPr>
      </w:pPr>
      <w:r w:rsidRPr="005B7214">
        <w:rPr>
          <w:rFonts w:ascii="Times New Roman" w:eastAsia="Calibri" w:hAnsi="Times New Roman"/>
          <w:b/>
          <w:bCs/>
          <w:sz w:val="24"/>
          <w:szCs w:val="24"/>
          <w:lang w:eastAsia="ru-RU"/>
        </w:rPr>
        <w:t>4. Объем дисциплины в зачетных единицах и в академических часах с выделением объема (лекции, семинара) и самостоятельной работы обучающихся (в семестре, в сессию)</w:t>
      </w:r>
    </w:p>
    <w:p w14:paraId="18641ACE" w14:textId="65F5FF58" w:rsidR="006103DC" w:rsidRDefault="005B7214" w:rsidP="005B7214">
      <w:pPr>
        <w:shd w:val="clear" w:color="auto" w:fill="FFFFFF"/>
        <w:autoSpaceDE w:val="0"/>
        <w:autoSpaceDN w:val="0"/>
        <w:adjustRightInd w:val="0"/>
        <w:spacing w:after="200" w:line="276" w:lineRule="auto"/>
        <w:ind w:firstLine="0"/>
        <w:jc w:val="left"/>
        <w:rPr>
          <w:rFonts w:ascii="Times New Roman" w:hAnsi="Times New Roman"/>
          <w:b/>
          <w:i/>
          <w:sz w:val="24"/>
          <w:szCs w:val="24"/>
        </w:rPr>
      </w:pPr>
      <w:r w:rsidRPr="005B7214">
        <w:rPr>
          <w:rFonts w:ascii="Times New Roman" w:hAnsi="Times New Roman"/>
          <w:b/>
          <w:i/>
          <w:sz w:val="24"/>
          <w:szCs w:val="24"/>
        </w:rPr>
        <w:t xml:space="preserve">Для направления подготовки: 42.03.01 - Реклама и связи с общественностью, Профиль: "Интегрированные коммуникации": </w:t>
      </w:r>
      <w:r w:rsidR="007C128D">
        <w:rPr>
          <w:rFonts w:ascii="Times New Roman" w:hAnsi="Times New Roman"/>
          <w:b/>
          <w:i/>
          <w:sz w:val="24"/>
          <w:szCs w:val="24"/>
        </w:rPr>
        <w:t>зао</w:t>
      </w:r>
      <w:r w:rsidRPr="005B7214">
        <w:rPr>
          <w:rFonts w:ascii="Times New Roman" w:hAnsi="Times New Roman"/>
          <w:b/>
          <w:i/>
          <w:sz w:val="24"/>
          <w:szCs w:val="24"/>
        </w:rPr>
        <w:t>чной формы обучения</w:t>
      </w:r>
    </w:p>
    <w:p w14:paraId="5889B955" w14:textId="53650669" w:rsidR="005B7214" w:rsidRPr="005B7214" w:rsidRDefault="005B7214" w:rsidP="005B7214">
      <w:pPr>
        <w:shd w:val="clear" w:color="auto" w:fill="FFFFFF"/>
        <w:autoSpaceDE w:val="0"/>
        <w:autoSpaceDN w:val="0"/>
        <w:adjustRightInd w:val="0"/>
        <w:spacing w:after="200" w:line="276" w:lineRule="auto"/>
        <w:ind w:firstLine="0"/>
        <w:jc w:val="left"/>
        <w:rPr>
          <w:rFonts w:ascii="Times New Roman" w:hAnsi="Times New Roman"/>
          <w:b/>
          <w:i/>
          <w:sz w:val="24"/>
          <w:szCs w:val="24"/>
        </w:rPr>
      </w:pPr>
      <w:r w:rsidRPr="005B7214">
        <w:rPr>
          <w:rFonts w:ascii="Times New Roman" w:hAnsi="Times New Roman"/>
          <w:b/>
          <w:i/>
          <w:sz w:val="24"/>
          <w:szCs w:val="24"/>
        </w:rPr>
        <w:t>Форма текущего контроля - эссе</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2"/>
        <w:gridCol w:w="1943"/>
        <w:gridCol w:w="2194"/>
      </w:tblGrid>
      <w:tr w:rsidR="005B7214" w:rsidRPr="005B7214" w14:paraId="7DECD7B6" w14:textId="77777777" w:rsidTr="00FC54D3">
        <w:trPr>
          <w:trHeight w:val="801"/>
        </w:trPr>
        <w:tc>
          <w:tcPr>
            <w:tcW w:w="5502" w:type="dxa"/>
          </w:tcPr>
          <w:p w14:paraId="3697DA8E" w14:textId="77777777" w:rsidR="005B7214" w:rsidRPr="005B7214" w:rsidRDefault="005B7214" w:rsidP="005B7214">
            <w:pPr>
              <w:spacing w:before="5"/>
              <w:ind w:firstLine="0"/>
              <w:jc w:val="left"/>
              <w:rPr>
                <w:rFonts w:ascii="Times New Roman" w:hAnsi="Times New Roman"/>
                <w:sz w:val="24"/>
                <w:szCs w:val="24"/>
                <w:lang w:val="ru-RU" w:bidi="ru-RU"/>
              </w:rPr>
            </w:pPr>
          </w:p>
          <w:p w14:paraId="7AA849E8" w14:textId="77777777" w:rsidR="005B7214" w:rsidRPr="005B7214" w:rsidRDefault="005B7214" w:rsidP="005B7214">
            <w:pPr>
              <w:ind w:left="460" w:firstLine="0"/>
              <w:jc w:val="left"/>
              <w:rPr>
                <w:rFonts w:ascii="Times New Roman" w:hAnsi="Times New Roman"/>
                <w:b/>
                <w:sz w:val="24"/>
                <w:szCs w:val="24"/>
                <w:lang w:val="ru-RU" w:bidi="ru-RU"/>
              </w:rPr>
            </w:pPr>
            <w:r w:rsidRPr="005B7214">
              <w:rPr>
                <w:rFonts w:ascii="Times New Roman" w:hAnsi="Times New Roman"/>
                <w:b/>
                <w:sz w:val="24"/>
                <w:szCs w:val="24"/>
                <w:lang w:val="ru-RU" w:bidi="ru-RU"/>
              </w:rPr>
              <w:t>Вид учебной работы по дисциплине</w:t>
            </w:r>
          </w:p>
        </w:tc>
        <w:tc>
          <w:tcPr>
            <w:tcW w:w="1943" w:type="dxa"/>
          </w:tcPr>
          <w:p w14:paraId="25283EB2" w14:textId="77777777" w:rsidR="005B7214" w:rsidRPr="005B7214" w:rsidRDefault="005B7214" w:rsidP="005B7214">
            <w:pPr>
              <w:spacing w:before="121"/>
              <w:ind w:left="88" w:right="80" w:firstLine="0"/>
              <w:jc w:val="center"/>
              <w:rPr>
                <w:rFonts w:ascii="Times New Roman" w:hAnsi="Times New Roman"/>
                <w:b/>
                <w:sz w:val="24"/>
                <w:szCs w:val="24"/>
                <w:lang w:val="ru-RU" w:bidi="ru-RU"/>
              </w:rPr>
            </w:pPr>
            <w:r w:rsidRPr="005B7214">
              <w:rPr>
                <w:rFonts w:ascii="Times New Roman" w:hAnsi="Times New Roman"/>
                <w:b/>
                <w:sz w:val="24"/>
                <w:szCs w:val="24"/>
                <w:lang w:val="ru-RU" w:bidi="ru-RU"/>
              </w:rPr>
              <w:t>Всего</w:t>
            </w:r>
          </w:p>
          <w:p w14:paraId="13F9FE6B" w14:textId="77777777" w:rsidR="005B7214" w:rsidRPr="005B7214" w:rsidRDefault="005B7214" w:rsidP="005B7214">
            <w:pPr>
              <w:ind w:left="88" w:right="82" w:firstLine="0"/>
              <w:jc w:val="center"/>
              <w:rPr>
                <w:rFonts w:ascii="Times New Roman" w:hAnsi="Times New Roman"/>
                <w:b/>
                <w:sz w:val="24"/>
                <w:szCs w:val="24"/>
                <w:lang w:val="ru-RU" w:bidi="ru-RU"/>
              </w:rPr>
            </w:pPr>
            <w:r w:rsidRPr="005B7214">
              <w:rPr>
                <w:rFonts w:ascii="Times New Roman" w:hAnsi="Times New Roman"/>
                <w:b/>
                <w:sz w:val="24"/>
                <w:szCs w:val="24"/>
                <w:lang w:val="ru-RU" w:bidi="ru-RU"/>
              </w:rPr>
              <w:t>(в з/е и часах)</w:t>
            </w:r>
          </w:p>
        </w:tc>
        <w:tc>
          <w:tcPr>
            <w:tcW w:w="2194" w:type="dxa"/>
          </w:tcPr>
          <w:p w14:paraId="78A21AD8" w14:textId="77777777" w:rsidR="005B7214" w:rsidRPr="005B7214" w:rsidRDefault="005B7214" w:rsidP="005B7214">
            <w:pPr>
              <w:spacing w:before="114"/>
              <w:ind w:left="334" w:right="231" w:hanging="72"/>
              <w:jc w:val="left"/>
              <w:rPr>
                <w:rFonts w:ascii="Times New Roman" w:hAnsi="Times New Roman"/>
                <w:b/>
                <w:sz w:val="24"/>
                <w:szCs w:val="24"/>
                <w:lang w:bidi="ru-RU"/>
              </w:rPr>
            </w:pPr>
            <w:r w:rsidRPr="005B7214">
              <w:rPr>
                <w:rFonts w:ascii="Times New Roman" w:hAnsi="Times New Roman"/>
                <w:b/>
                <w:sz w:val="24"/>
                <w:szCs w:val="24"/>
                <w:lang w:bidi="ru-RU"/>
              </w:rPr>
              <w:t>2 Семестр (в часах)</w:t>
            </w:r>
          </w:p>
        </w:tc>
      </w:tr>
      <w:tr w:rsidR="005B7214" w:rsidRPr="005B7214" w14:paraId="22C1C4E7" w14:textId="77777777" w:rsidTr="00FC54D3">
        <w:trPr>
          <w:trHeight w:val="262"/>
        </w:trPr>
        <w:tc>
          <w:tcPr>
            <w:tcW w:w="5502" w:type="dxa"/>
            <w:shd w:val="clear" w:color="auto" w:fill="auto"/>
          </w:tcPr>
          <w:p w14:paraId="021C5C14" w14:textId="77777777" w:rsidR="005B7214" w:rsidRPr="005B7214" w:rsidRDefault="005B7214" w:rsidP="005B7214">
            <w:pPr>
              <w:spacing w:line="241" w:lineRule="exact"/>
              <w:ind w:left="107" w:firstLine="0"/>
              <w:jc w:val="left"/>
              <w:rPr>
                <w:rFonts w:ascii="Times New Roman" w:hAnsi="Times New Roman"/>
                <w:b/>
                <w:sz w:val="24"/>
                <w:szCs w:val="24"/>
                <w:lang w:bidi="ru-RU"/>
              </w:rPr>
            </w:pPr>
            <w:r w:rsidRPr="005B7214">
              <w:rPr>
                <w:rFonts w:ascii="Times New Roman" w:hAnsi="Times New Roman"/>
                <w:b/>
                <w:sz w:val="24"/>
                <w:szCs w:val="24"/>
                <w:lang w:bidi="ru-RU"/>
              </w:rPr>
              <w:t>Общая трудоёмкость дисциплины</w:t>
            </w:r>
          </w:p>
        </w:tc>
        <w:tc>
          <w:tcPr>
            <w:tcW w:w="1943" w:type="dxa"/>
            <w:shd w:val="clear" w:color="auto" w:fill="auto"/>
          </w:tcPr>
          <w:p w14:paraId="15052197" w14:textId="5CF4C1AD" w:rsidR="005B7214" w:rsidRPr="005B7214" w:rsidRDefault="00F97115" w:rsidP="005B7214">
            <w:pPr>
              <w:spacing w:line="241" w:lineRule="exact"/>
              <w:ind w:left="88" w:right="81" w:firstLine="0"/>
              <w:jc w:val="center"/>
              <w:rPr>
                <w:rFonts w:ascii="Times New Roman" w:hAnsi="Times New Roman"/>
                <w:b/>
                <w:sz w:val="24"/>
                <w:szCs w:val="24"/>
                <w:lang w:val="ru-RU" w:bidi="ru-RU"/>
              </w:rPr>
            </w:pPr>
            <w:bookmarkStart w:id="1" w:name="_Hlk55306038"/>
            <w:r>
              <w:rPr>
                <w:rFonts w:ascii="Times New Roman" w:hAnsi="Times New Roman"/>
                <w:b/>
                <w:sz w:val="24"/>
                <w:szCs w:val="24"/>
                <w:lang w:val="ru-RU" w:bidi="ru-RU"/>
              </w:rPr>
              <w:t>3</w:t>
            </w:r>
            <w:r w:rsidR="005B7214" w:rsidRPr="005B7214">
              <w:rPr>
                <w:rFonts w:ascii="Times New Roman" w:hAnsi="Times New Roman"/>
                <w:b/>
                <w:sz w:val="24"/>
                <w:szCs w:val="24"/>
                <w:lang w:bidi="ru-RU"/>
              </w:rPr>
              <w:t>/</w:t>
            </w:r>
            <w:bookmarkEnd w:id="1"/>
            <w:r w:rsidR="005B7214" w:rsidRPr="005B7214">
              <w:rPr>
                <w:rFonts w:ascii="Times New Roman" w:hAnsi="Times New Roman"/>
                <w:b/>
                <w:sz w:val="24"/>
                <w:szCs w:val="24"/>
                <w:lang w:bidi="ru-RU"/>
              </w:rPr>
              <w:t>1</w:t>
            </w:r>
            <w:r>
              <w:rPr>
                <w:rFonts w:ascii="Times New Roman" w:hAnsi="Times New Roman"/>
                <w:b/>
                <w:sz w:val="24"/>
                <w:szCs w:val="24"/>
                <w:lang w:val="ru-RU" w:bidi="ru-RU"/>
              </w:rPr>
              <w:t>0</w:t>
            </w:r>
            <w:r w:rsidR="00A866BB">
              <w:rPr>
                <w:rFonts w:ascii="Times New Roman" w:hAnsi="Times New Roman"/>
                <w:b/>
                <w:sz w:val="24"/>
                <w:szCs w:val="24"/>
                <w:lang w:val="ru-RU" w:bidi="ru-RU"/>
              </w:rPr>
              <w:t>8</w:t>
            </w:r>
          </w:p>
        </w:tc>
        <w:tc>
          <w:tcPr>
            <w:tcW w:w="2194" w:type="dxa"/>
            <w:shd w:val="clear" w:color="auto" w:fill="auto"/>
          </w:tcPr>
          <w:p w14:paraId="00E66BCA" w14:textId="7FE472E8" w:rsidR="005B7214" w:rsidRPr="005B7214" w:rsidRDefault="005B7214" w:rsidP="005B7214">
            <w:pPr>
              <w:spacing w:line="241" w:lineRule="exact"/>
              <w:ind w:left="353" w:right="341" w:firstLine="0"/>
              <w:jc w:val="center"/>
              <w:rPr>
                <w:rFonts w:ascii="Times New Roman" w:hAnsi="Times New Roman"/>
                <w:b/>
                <w:sz w:val="24"/>
                <w:szCs w:val="24"/>
                <w:lang w:val="ru-RU" w:bidi="ru-RU"/>
              </w:rPr>
            </w:pPr>
            <w:r w:rsidRPr="005B7214">
              <w:rPr>
                <w:rFonts w:ascii="Times New Roman" w:hAnsi="Times New Roman"/>
                <w:b/>
                <w:sz w:val="24"/>
                <w:szCs w:val="24"/>
                <w:lang w:bidi="ru-RU"/>
              </w:rPr>
              <w:t>1</w:t>
            </w:r>
            <w:r w:rsidR="00A866BB">
              <w:rPr>
                <w:rFonts w:ascii="Times New Roman" w:hAnsi="Times New Roman"/>
                <w:b/>
                <w:sz w:val="24"/>
                <w:szCs w:val="24"/>
                <w:lang w:val="ru-RU" w:bidi="ru-RU"/>
              </w:rPr>
              <w:t>08</w:t>
            </w:r>
          </w:p>
        </w:tc>
      </w:tr>
      <w:tr w:rsidR="005B7214" w:rsidRPr="005B7214" w14:paraId="1A34231B" w14:textId="77777777" w:rsidTr="00FC54D3">
        <w:trPr>
          <w:trHeight w:val="276"/>
        </w:trPr>
        <w:tc>
          <w:tcPr>
            <w:tcW w:w="5502" w:type="dxa"/>
            <w:shd w:val="clear" w:color="auto" w:fill="auto"/>
          </w:tcPr>
          <w:p w14:paraId="7EABA550" w14:textId="77777777" w:rsidR="005B7214" w:rsidRPr="005B7214" w:rsidRDefault="005B7214" w:rsidP="005B7214">
            <w:pPr>
              <w:spacing w:line="256" w:lineRule="exact"/>
              <w:ind w:left="107" w:firstLine="0"/>
              <w:jc w:val="left"/>
              <w:rPr>
                <w:rFonts w:ascii="Times New Roman" w:hAnsi="Times New Roman"/>
                <w:b/>
                <w:i/>
                <w:sz w:val="24"/>
                <w:szCs w:val="24"/>
                <w:lang w:bidi="ru-RU"/>
              </w:rPr>
            </w:pPr>
            <w:r w:rsidRPr="005B7214">
              <w:rPr>
                <w:rFonts w:ascii="Times New Roman" w:hAnsi="Times New Roman"/>
                <w:b/>
                <w:i/>
                <w:sz w:val="24"/>
                <w:szCs w:val="24"/>
                <w:lang w:bidi="ru-RU"/>
              </w:rPr>
              <w:t>Аудиторные занятия</w:t>
            </w:r>
          </w:p>
        </w:tc>
        <w:tc>
          <w:tcPr>
            <w:tcW w:w="1943" w:type="dxa"/>
            <w:shd w:val="clear" w:color="auto" w:fill="auto"/>
          </w:tcPr>
          <w:p w14:paraId="19F1D9C6" w14:textId="6771D0AB" w:rsidR="005B7214" w:rsidRPr="005B7214" w:rsidRDefault="005074E6" w:rsidP="005B7214">
            <w:pPr>
              <w:spacing w:line="256"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20</w:t>
            </w:r>
          </w:p>
        </w:tc>
        <w:tc>
          <w:tcPr>
            <w:tcW w:w="2194" w:type="dxa"/>
            <w:shd w:val="clear" w:color="auto" w:fill="auto"/>
          </w:tcPr>
          <w:p w14:paraId="6E3C4BC8" w14:textId="6A91D8F1" w:rsidR="005B7214" w:rsidRPr="005B7214" w:rsidRDefault="005074E6" w:rsidP="005B7214">
            <w:pPr>
              <w:spacing w:line="256"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20</w:t>
            </w:r>
          </w:p>
        </w:tc>
      </w:tr>
      <w:tr w:rsidR="005B7214" w:rsidRPr="005B7214" w14:paraId="6B7F0480" w14:textId="77777777" w:rsidTr="00FC54D3">
        <w:trPr>
          <w:trHeight w:val="278"/>
        </w:trPr>
        <w:tc>
          <w:tcPr>
            <w:tcW w:w="5502" w:type="dxa"/>
            <w:shd w:val="clear" w:color="auto" w:fill="auto"/>
          </w:tcPr>
          <w:p w14:paraId="5D338891" w14:textId="77777777" w:rsidR="005B7214" w:rsidRPr="005B7214" w:rsidRDefault="005B7214" w:rsidP="005B7214">
            <w:pPr>
              <w:spacing w:line="258" w:lineRule="exact"/>
              <w:ind w:left="107" w:firstLine="0"/>
              <w:jc w:val="left"/>
              <w:rPr>
                <w:rFonts w:ascii="Times New Roman" w:hAnsi="Times New Roman"/>
                <w:i/>
                <w:sz w:val="24"/>
                <w:szCs w:val="24"/>
                <w:lang w:bidi="ru-RU"/>
              </w:rPr>
            </w:pPr>
            <w:r w:rsidRPr="005B7214">
              <w:rPr>
                <w:rFonts w:ascii="Times New Roman" w:hAnsi="Times New Roman"/>
                <w:i/>
                <w:sz w:val="24"/>
                <w:szCs w:val="24"/>
                <w:lang w:bidi="ru-RU"/>
              </w:rPr>
              <w:t>Лекции</w:t>
            </w:r>
          </w:p>
        </w:tc>
        <w:tc>
          <w:tcPr>
            <w:tcW w:w="1943" w:type="dxa"/>
            <w:shd w:val="clear" w:color="auto" w:fill="auto"/>
          </w:tcPr>
          <w:p w14:paraId="1D0B00A3" w14:textId="469D668B" w:rsidR="005B7214" w:rsidRPr="005B7214" w:rsidRDefault="005074E6" w:rsidP="005B7214">
            <w:pPr>
              <w:spacing w:line="25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8</w:t>
            </w:r>
          </w:p>
        </w:tc>
        <w:tc>
          <w:tcPr>
            <w:tcW w:w="2194" w:type="dxa"/>
            <w:shd w:val="clear" w:color="auto" w:fill="auto"/>
          </w:tcPr>
          <w:p w14:paraId="4A243E83" w14:textId="71141D90" w:rsidR="005B7214" w:rsidRPr="005B7214" w:rsidRDefault="005074E6" w:rsidP="005B7214">
            <w:pPr>
              <w:spacing w:line="258"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8</w:t>
            </w:r>
          </w:p>
        </w:tc>
      </w:tr>
      <w:tr w:rsidR="005B7214" w:rsidRPr="005B7214" w14:paraId="2F60BA87" w14:textId="77777777" w:rsidTr="00FC54D3">
        <w:trPr>
          <w:trHeight w:val="439"/>
        </w:trPr>
        <w:tc>
          <w:tcPr>
            <w:tcW w:w="5502" w:type="dxa"/>
            <w:shd w:val="clear" w:color="auto" w:fill="auto"/>
          </w:tcPr>
          <w:p w14:paraId="02DC8556" w14:textId="77777777" w:rsidR="005B7214" w:rsidRPr="005B7214" w:rsidRDefault="005B7214" w:rsidP="005B7214">
            <w:pPr>
              <w:spacing w:line="268" w:lineRule="exact"/>
              <w:ind w:left="107" w:firstLine="0"/>
              <w:jc w:val="left"/>
              <w:rPr>
                <w:rFonts w:ascii="Times New Roman" w:hAnsi="Times New Roman"/>
                <w:i/>
                <w:sz w:val="24"/>
                <w:szCs w:val="24"/>
                <w:lang w:bidi="ru-RU"/>
              </w:rPr>
            </w:pPr>
            <w:r w:rsidRPr="005B7214">
              <w:rPr>
                <w:rFonts w:ascii="Times New Roman" w:hAnsi="Times New Roman"/>
                <w:i/>
                <w:sz w:val="24"/>
                <w:szCs w:val="24"/>
                <w:lang w:bidi="ru-RU"/>
              </w:rPr>
              <w:t>Практические и семинарские занятия,</w:t>
            </w:r>
          </w:p>
        </w:tc>
        <w:tc>
          <w:tcPr>
            <w:tcW w:w="1943" w:type="dxa"/>
            <w:shd w:val="clear" w:color="auto" w:fill="auto"/>
          </w:tcPr>
          <w:p w14:paraId="60F3D7D5" w14:textId="584F2CF9" w:rsidR="005B7214" w:rsidRPr="00440BE0" w:rsidRDefault="00440BE0" w:rsidP="005B7214">
            <w:pPr>
              <w:spacing w:line="268" w:lineRule="exact"/>
              <w:ind w:left="88" w:right="80" w:firstLine="0"/>
              <w:jc w:val="center"/>
              <w:rPr>
                <w:rFonts w:ascii="Times New Roman" w:hAnsi="Times New Roman"/>
                <w:sz w:val="24"/>
                <w:szCs w:val="24"/>
                <w:lang w:bidi="ru-RU"/>
              </w:rPr>
            </w:pPr>
            <w:r>
              <w:rPr>
                <w:rFonts w:ascii="Times New Roman" w:hAnsi="Times New Roman"/>
                <w:sz w:val="24"/>
                <w:szCs w:val="24"/>
                <w:lang w:bidi="ru-RU"/>
              </w:rPr>
              <w:t>8</w:t>
            </w:r>
          </w:p>
        </w:tc>
        <w:tc>
          <w:tcPr>
            <w:tcW w:w="2194" w:type="dxa"/>
            <w:shd w:val="clear" w:color="auto" w:fill="auto"/>
          </w:tcPr>
          <w:p w14:paraId="05ABEAF0" w14:textId="25D6E5ED" w:rsidR="005B7214" w:rsidRPr="00440BE0" w:rsidRDefault="00440BE0" w:rsidP="005B7214">
            <w:pPr>
              <w:spacing w:line="268" w:lineRule="exact"/>
              <w:ind w:left="353" w:right="341" w:firstLine="0"/>
              <w:jc w:val="center"/>
              <w:rPr>
                <w:rFonts w:ascii="Times New Roman" w:hAnsi="Times New Roman"/>
                <w:sz w:val="24"/>
                <w:szCs w:val="24"/>
                <w:lang w:bidi="ru-RU"/>
              </w:rPr>
            </w:pPr>
            <w:r>
              <w:rPr>
                <w:rFonts w:ascii="Times New Roman" w:hAnsi="Times New Roman"/>
                <w:sz w:val="24"/>
                <w:szCs w:val="24"/>
                <w:lang w:bidi="ru-RU"/>
              </w:rPr>
              <w:t>8</w:t>
            </w:r>
          </w:p>
        </w:tc>
      </w:tr>
      <w:tr w:rsidR="005B7214" w:rsidRPr="005B7214" w14:paraId="58354EC0" w14:textId="77777777" w:rsidTr="00FC54D3">
        <w:trPr>
          <w:trHeight w:val="420"/>
        </w:trPr>
        <w:tc>
          <w:tcPr>
            <w:tcW w:w="5502" w:type="dxa"/>
            <w:shd w:val="clear" w:color="auto" w:fill="auto"/>
          </w:tcPr>
          <w:p w14:paraId="2CE08F81" w14:textId="77777777" w:rsidR="005B7214" w:rsidRPr="005B7214" w:rsidRDefault="005B7214" w:rsidP="005B7214">
            <w:pPr>
              <w:spacing w:line="270" w:lineRule="exact"/>
              <w:ind w:left="107" w:firstLine="0"/>
              <w:jc w:val="left"/>
              <w:rPr>
                <w:rFonts w:ascii="Times New Roman" w:hAnsi="Times New Roman"/>
                <w:i/>
                <w:sz w:val="24"/>
                <w:szCs w:val="24"/>
                <w:lang w:val="ru-RU" w:bidi="ru-RU"/>
              </w:rPr>
            </w:pPr>
            <w:r w:rsidRPr="005B7214">
              <w:rPr>
                <w:rFonts w:ascii="Times New Roman" w:hAnsi="Times New Roman"/>
                <w:i/>
                <w:sz w:val="24"/>
                <w:szCs w:val="24"/>
                <w:lang w:val="ru-RU" w:bidi="ru-RU"/>
              </w:rPr>
              <w:t>т.ч. занятия в интерактивных формах</w:t>
            </w:r>
          </w:p>
        </w:tc>
        <w:tc>
          <w:tcPr>
            <w:tcW w:w="1943" w:type="dxa"/>
            <w:shd w:val="clear" w:color="auto" w:fill="auto"/>
          </w:tcPr>
          <w:p w14:paraId="3DEE2620" w14:textId="7CDA98D8" w:rsidR="005B7214" w:rsidRPr="005074E6" w:rsidRDefault="005074E6" w:rsidP="005B7214">
            <w:pPr>
              <w:spacing w:line="270"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6</w:t>
            </w:r>
          </w:p>
        </w:tc>
        <w:tc>
          <w:tcPr>
            <w:tcW w:w="2194" w:type="dxa"/>
            <w:shd w:val="clear" w:color="auto" w:fill="auto"/>
          </w:tcPr>
          <w:p w14:paraId="7439606E" w14:textId="06866C38" w:rsidR="005B7214" w:rsidRPr="005074E6" w:rsidRDefault="005074E6" w:rsidP="005B7214">
            <w:pPr>
              <w:spacing w:line="270" w:lineRule="exact"/>
              <w:ind w:left="12" w:firstLine="0"/>
              <w:jc w:val="center"/>
              <w:rPr>
                <w:rFonts w:ascii="Times New Roman" w:hAnsi="Times New Roman"/>
                <w:sz w:val="24"/>
                <w:szCs w:val="24"/>
                <w:lang w:val="ru-RU" w:bidi="ru-RU"/>
              </w:rPr>
            </w:pPr>
            <w:r>
              <w:rPr>
                <w:rFonts w:ascii="Times New Roman" w:hAnsi="Times New Roman"/>
                <w:sz w:val="24"/>
                <w:szCs w:val="24"/>
                <w:lang w:val="ru-RU" w:bidi="ru-RU"/>
              </w:rPr>
              <w:t>6</w:t>
            </w:r>
          </w:p>
        </w:tc>
      </w:tr>
      <w:tr w:rsidR="005B7214" w:rsidRPr="005B7214" w14:paraId="03C2DC04" w14:textId="77777777" w:rsidTr="00FC54D3">
        <w:trPr>
          <w:trHeight w:val="411"/>
        </w:trPr>
        <w:tc>
          <w:tcPr>
            <w:tcW w:w="5502" w:type="dxa"/>
            <w:shd w:val="clear" w:color="auto" w:fill="auto"/>
          </w:tcPr>
          <w:p w14:paraId="101B0015" w14:textId="77777777" w:rsidR="005B7214" w:rsidRPr="005B7214" w:rsidRDefault="005B7214" w:rsidP="005B7214">
            <w:pPr>
              <w:spacing w:line="273" w:lineRule="exact"/>
              <w:ind w:left="107" w:firstLine="0"/>
              <w:jc w:val="left"/>
              <w:rPr>
                <w:rFonts w:ascii="Times New Roman" w:hAnsi="Times New Roman"/>
                <w:b/>
                <w:i/>
                <w:sz w:val="24"/>
                <w:szCs w:val="24"/>
                <w:lang w:bidi="ru-RU"/>
              </w:rPr>
            </w:pPr>
            <w:r w:rsidRPr="005B7214">
              <w:rPr>
                <w:rFonts w:ascii="Times New Roman" w:hAnsi="Times New Roman"/>
                <w:b/>
                <w:i/>
                <w:sz w:val="24"/>
                <w:szCs w:val="24"/>
                <w:lang w:bidi="ru-RU"/>
              </w:rPr>
              <w:t>Самостоятельная работа</w:t>
            </w:r>
          </w:p>
        </w:tc>
        <w:tc>
          <w:tcPr>
            <w:tcW w:w="1943" w:type="dxa"/>
            <w:shd w:val="clear" w:color="auto" w:fill="auto"/>
          </w:tcPr>
          <w:p w14:paraId="76DEE16B" w14:textId="4C90DF52" w:rsidR="005B7214" w:rsidRPr="00440BE0" w:rsidRDefault="00440BE0" w:rsidP="005B7214">
            <w:pPr>
              <w:spacing w:line="268" w:lineRule="exact"/>
              <w:ind w:left="88" w:right="80" w:firstLine="0"/>
              <w:jc w:val="center"/>
              <w:rPr>
                <w:rFonts w:ascii="Times New Roman" w:hAnsi="Times New Roman"/>
                <w:sz w:val="24"/>
                <w:szCs w:val="24"/>
                <w:lang w:bidi="ru-RU"/>
              </w:rPr>
            </w:pPr>
            <w:r>
              <w:rPr>
                <w:rFonts w:ascii="Times New Roman" w:hAnsi="Times New Roman"/>
                <w:sz w:val="24"/>
                <w:szCs w:val="24"/>
                <w:lang w:bidi="ru-RU"/>
              </w:rPr>
              <w:t>92</w:t>
            </w:r>
          </w:p>
        </w:tc>
        <w:tc>
          <w:tcPr>
            <w:tcW w:w="2194" w:type="dxa"/>
            <w:shd w:val="clear" w:color="auto" w:fill="auto"/>
          </w:tcPr>
          <w:p w14:paraId="5F7AC420" w14:textId="04D48C03" w:rsidR="005B7214" w:rsidRPr="00440BE0" w:rsidRDefault="00440BE0" w:rsidP="005B7214">
            <w:pPr>
              <w:spacing w:line="268" w:lineRule="exact"/>
              <w:ind w:left="353" w:right="341" w:firstLine="0"/>
              <w:jc w:val="center"/>
              <w:rPr>
                <w:rFonts w:ascii="Times New Roman" w:hAnsi="Times New Roman"/>
                <w:sz w:val="24"/>
                <w:szCs w:val="24"/>
                <w:lang w:bidi="ru-RU"/>
              </w:rPr>
            </w:pPr>
            <w:r>
              <w:rPr>
                <w:rFonts w:ascii="Times New Roman" w:hAnsi="Times New Roman"/>
                <w:sz w:val="24"/>
                <w:szCs w:val="24"/>
                <w:lang w:bidi="ru-RU"/>
              </w:rPr>
              <w:t>92</w:t>
            </w:r>
          </w:p>
        </w:tc>
      </w:tr>
      <w:tr w:rsidR="005B7214" w:rsidRPr="005B7214" w14:paraId="0BA35466" w14:textId="77777777" w:rsidTr="00FC54D3">
        <w:trPr>
          <w:trHeight w:val="331"/>
        </w:trPr>
        <w:tc>
          <w:tcPr>
            <w:tcW w:w="5502" w:type="dxa"/>
            <w:shd w:val="clear" w:color="auto" w:fill="auto"/>
          </w:tcPr>
          <w:p w14:paraId="657F3781" w14:textId="77777777" w:rsidR="005B7214" w:rsidRPr="005B7214" w:rsidRDefault="005B7214" w:rsidP="005B7214">
            <w:pPr>
              <w:spacing w:line="268" w:lineRule="exact"/>
              <w:ind w:left="107" w:firstLine="0"/>
              <w:jc w:val="left"/>
              <w:rPr>
                <w:rFonts w:ascii="Times New Roman" w:hAnsi="Times New Roman"/>
                <w:sz w:val="24"/>
                <w:szCs w:val="24"/>
                <w:lang w:bidi="ru-RU"/>
              </w:rPr>
            </w:pPr>
            <w:r w:rsidRPr="005B7214">
              <w:rPr>
                <w:rFonts w:ascii="Times New Roman" w:hAnsi="Times New Roman"/>
                <w:sz w:val="24"/>
                <w:szCs w:val="24"/>
                <w:lang w:bidi="ru-RU"/>
              </w:rPr>
              <w:t>Виды промежуточной аттестации</w:t>
            </w:r>
          </w:p>
        </w:tc>
        <w:tc>
          <w:tcPr>
            <w:tcW w:w="1943" w:type="dxa"/>
            <w:shd w:val="clear" w:color="auto" w:fill="auto"/>
          </w:tcPr>
          <w:p w14:paraId="5C813697" w14:textId="34EE478C" w:rsidR="005B7214" w:rsidRPr="005B7214" w:rsidRDefault="00F97115" w:rsidP="005B7214">
            <w:pPr>
              <w:spacing w:line="268" w:lineRule="exact"/>
              <w:ind w:left="88" w:right="79" w:firstLine="0"/>
              <w:jc w:val="center"/>
              <w:rPr>
                <w:rFonts w:ascii="Times New Roman" w:hAnsi="Times New Roman"/>
                <w:sz w:val="24"/>
                <w:szCs w:val="24"/>
                <w:lang w:val="ru-RU" w:bidi="ru-RU"/>
              </w:rPr>
            </w:pPr>
            <w:r>
              <w:rPr>
                <w:rFonts w:ascii="Times New Roman" w:hAnsi="Times New Roman"/>
                <w:sz w:val="24"/>
                <w:szCs w:val="24"/>
                <w:lang w:val="ru-RU" w:bidi="ru-RU"/>
              </w:rPr>
              <w:t>зачет</w:t>
            </w:r>
          </w:p>
        </w:tc>
        <w:tc>
          <w:tcPr>
            <w:tcW w:w="2194" w:type="dxa"/>
            <w:shd w:val="clear" w:color="auto" w:fill="auto"/>
          </w:tcPr>
          <w:p w14:paraId="641819D1" w14:textId="1F0F29E8" w:rsidR="005B7214" w:rsidRPr="005B7214" w:rsidRDefault="00F97115" w:rsidP="005B7214">
            <w:pPr>
              <w:spacing w:line="268" w:lineRule="exact"/>
              <w:ind w:left="353" w:right="343" w:firstLine="0"/>
              <w:jc w:val="center"/>
              <w:rPr>
                <w:rFonts w:ascii="Times New Roman" w:hAnsi="Times New Roman"/>
                <w:sz w:val="24"/>
                <w:szCs w:val="24"/>
                <w:lang w:val="ru-RU" w:bidi="ru-RU"/>
              </w:rPr>
            </w:pPr>
            <w:r>
              <w:rPr>
                <w:rFonts w:ascii="Times New Roman" w:hAnsi="Times New Roman"/>
                <w:sz w:val="24"/>
                <w:szCs w:val="24"/>
                <w:lang w:val="ru-RU" w:bidi="ru-RU"/>
              </w:rPr>
              <w:t>зачет</w:t>
            </w:r>
          </w:p>
        </w:tc>
      </w:tr>
    </w:tbl>
    <w:p w14:paraId="13E98EFF" w14:textId="77777777" w:rsidR="005B7214" w:rsidRPr="005B7214" w:rsidRDefault="005B7214" w:rsidP="005B7214">
      <w:pPr>
        <w:ind w:firstLine="0"/>
        <w:rPr>
          <w:rFonts w:ascii="Times New Roman" w:eastAsia="Calibri" w:hAnsi="Times New Roman"/>
          <w:b/>
          <w:sz w:val="24"/>
          <w:szCs w:val="24"/>
          <w:lang w:eastAsia="ru-RU"/>
        </w:rPr>
      </w:pPr>
    </w:p>
    <w:p w14:paraId="021F7A1F" w14:textId="77777777" w:rsidR="005B7214" w:rsidRPr="005B7214" w:rsidRDefault="005B7214" w:rsidP="005B7214">
      <w:pPr>
        <w:ind w:right="283" w:firstLine="0"/>
        <w:rPr>
          <w:rFonts w:ascii="Times New Roman" w:eastAsia="Calibri" w:hAnsi="Times New Roman"/>
          <w:b/>
          <w:sz w:val="24"/>
          <w:szCs w:val="24"/>
          <w:lang w:eastAsia="ar-SA"/>
        </w:rPr>
      </w:pPr>
      <w:r w:rsidRPr="005B7214">
        <w:rPr>
          <w:rFonts w:ascii="Times New Roman" w:eastAsia="Calibri" w:hAnsi="Times New Roman"/>
          <w:b/>
          <w:sz w:val="24"/>
          <w:szCs w:val="24"/>
          <w:lang w:eastAsia="ru-RU"/>
        </w:rPr>
        <w:t>5.</w:t>
      </w:r>
      <w:r w:rsidRPr="005B7214">
        <w:rPr>
          <w:rFonts w:ascii="Times New Roman" w:eastAsia="Calibri" w:hAnsi="Times New Roman"/>
          <w:sz w:val="24"/>
          <w:szCs w:val="24"/>
          <w:lang w:eastAsia="ru-RU"/>
        </w:rPr>
        <w:t xml:space="preserve"> </w:t>
      </w:r>
      <w:r w:rsidRPr="005B7214">
        <w:rPr>
          <w:rFonts w:ascii="Times New Roman" w:eastAsia="Calibri" w:hAnsi="Times New Roman"/>
          <w:b/>
          <w:sz w:val="24"/>
          <w:szCs w:val="24"/>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303303BB" w14:textId="77777777" w:rsidR="006569D9" w:rsidRDefault="006569D9" w:rsidP="00D94467">
      <w:pPr>
        <w:ind w:firstLine="0"/>
        <w:rPr>
          <w:rFonts w:ascii="Times New Roman" w:eastAsia="Calibri" w:hAnsi="Times New Roman"/>
          <w:b/>
          <w:bCs/>
          <w:sz w:val="24"/>
          <w:szCs w:val="24"/>
        </w:rPr>
      </w:pPr>
    </w:p>
    <w:p w14:paraId="0C9CB48E" w14:textId="6902EC60" w:rsidR="005B7214" w:rsidRPr="005B7214" w:rsidRDefault="005B7214" w:rsidP="00D94467">
      <w:pPr>
        <w:ind w:firstLine="0"/>
        <w:rPr>
          <w:rFonts w:ascii="Times New Roman" w:eastAsia="Calibri" w:hAnsi="Times New Roman"/>
          <w:b/>
          <w:bCs/>
          <w:sz w:val="24"/>
          <w:szCs w:val="24"/>
        </w:rPr>
      </w:pPr>
      <w:r w:rsidRPr="005B7214">
        <w:rPr>
          <w:rFonts w:ascii="Times New Roman" w:eastAsia="Calibri" w:hAnsi="Times New Roman"/>
          <w:b/>
          <w:bCs/>
          <w:sz w:val="24"/>
          <w:szCs w:val="24"/>
        </w:rPr>
        <w:t>5.1. СОДЕРЖАНИЕ ДИСЦИПЛИНЫ</w:t>
      </w:r>
    </w:p>
    <w:p w14:paraId="4E383DFA" w14:textId="77777777" w:rsidR="005B7214" w:rsidRPr="005B7214" w:rsidRDefault="005B7214" w:rsidP="00D94467">
      <w:pPr>
        <w:suppressAutoHyphens/>
        <w:ind w:firstLine="720"/>
        <w:rPr>
          <w:rFonts w:ascii="Times New Roman" w:eastAsia="Calibri" w:hAnsi="Times New Roman"/>
          <w:sz w:val="24"/>
          <w:szCs w:val="24"/>
          <w:lang w:eastAsia="ru-RU"/>
        </w:rPr>
      </w:pPr>
    </w:p>
    <w:p w14:paraId="1657B8DD" w14:textId="1F686035"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 1. Предмет и значение логики</w:t>
      </w:r>
      <w:r w:rsidRPr="004B6353">
        <w:rPr>
          <w:rFonts w:ascii="Times New Roman" w:hAnsi="Times New Roman"/>
          <w:b/>
          <w:bCs/>
          <w:iCs/>
          <w:sz w:val="28"/>
          <w:szCs w:val="28"/>
        </w:rPr>
        <w:t>. Базовые логические законы. Значение и применение логического мышления в сфере общественных коммуникаций</w:t>
      </w:r>
    </w:p>
    <w:p w14:paraId="3E5BA1BE"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Логика как наука о правильном мышлении. Формы, законы, приемы правильного мышления. Чувственное и рациональное познание. Абстрактное мышление. Специфика абстрактного мышления. Функции логического мышления в познании. Главные периоды и вехи развития логики как науки. Роль логики в становлении культуры мышления. Значение логики в профессиональной деятельности специалиста.</w:t>
      </w:r>
    </w:p>
    <w:p w14:paraId="5C58DD5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Понятие логического закона. Закон логики как необходимая связь между мыслями.</w:t>
      </w:r>
    </w:p>
    <w:p w14:paraId="58308BA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 xml:space="preserve">Основные законы логики. </w:t>
      </w:r>
      <w:r w:rsidRPr="004B6353">
        <w:rPr>
          <w:rFonts w:ascii="Times New Roman" w:hAnsi="Times New Roman"/>
          <w:sz w:val="28"/>
          <w:szCs w:val="28"/>
        </w:rPr>
        <w:t>Специфические характеристики правильного мышления. Универсальность законов логики. Историческая справка о формулировании логических законов (Аристотель, Лейбниц). Важность соблюдения законов логики в области рекламы и общественных коммуникаций.</w:t>
      </w:r>
    </w:p>
    <w:p w14:paraId="596B5EB6"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Закон тождества,</w:t>
      </w:r>
      <w:r w:rsidRPr="004B6353">
        <w:rPr>
          <w:rFonts w:ascii="Times New Roman" w:hAnsi="Times New Roman"/>
          <w:sz w:val="28"/>
          <w:szCs w:val="28"/>
        </w:rPr>
        <w:t xml:space="preserve"> его онтологическая основа. Требования закона тождества к мышлению. Логические ошибки, сопряженные с несоблюдением нормативных правил мыслительной деятельности.</w:t>
      </w:r>
    </w:p>
    <w:p w14:paraId="071D576B"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Закон непротиворечия,</w:t>
      </w:r>
      <w:r w:rsidRPr="004B6353">
        <w:rPr>
          <w:rFonts w:ascii="Times New Roman" w:hAnsi="Times New Roman"/>
          <w:sz w:val="28"/>
          <w:szCs w:val="28"/>
        </w:rPr>
        <w:t xml:space="preserve"> его форма и содержание. Императивы закона. Ошибки в мышлении, обусловленные нарушением закона непротиворечия.</w:t>
      </w:r>
    </w:p>
    <w:p w14:paraId="0BAF5B8C"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Закон исключенного третьего,</w:t>
      </w:r>
      <w:r w:rsidRPr="004B6353">
        <w:rPr>
          <w:rFonts w:ascii="Times New Roman" w:hAnsi="Times New Roman"/>
          <w:sz w:val="28"/>
          <w:szCs w:val="28"/>
        </w:rPr>
        <w:t xml:space="preserve"> его формулировка и область применимости. Логические ошибки в мышлении, связанные с нарушением императивов закона исключенного третьего.</w:t>
      </w:r>
    </w:p>
    <w:p w14:paraId="6157BBC3" w14:textId="77777777" w:rsid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Закон достаточного основания.</w:t>
      </w:r>
      <w:r w:rsidRPr="004B6353">
        <w:rPr>
          <w:rFonts w:ascii="Times New Roman" w:hAnsi="Times New Roman"/>
          <w:sz w:val="28"/>
          <w:szCs w:val="28"/>
        </w:rPr>
        <w:t xml:space="preserve"> Обстоятельства, выполняющие роль достаточного основания. Логические ошибки вследствие «поспешного вывода».</w:t>
      </w:r>
    </w:p>
    <w:p w14:paraId="67D216D3" w14:textId="77777777" w:rsidR="004043EF" w:rsidRPr="004B6353" w:rsidRDefault="004043EF" w:rsidP="00D94467">
      <w:pPr>
        <w:shd w:val="clear" w:color="auto" w:fill="FFFFFF"/>
        <w:ind w:firstLine="720"/>
        <w:rPr>
          <w:rFonts w:ascii="Times New Roman" w:hAnsi="Times New Roman"/>
          <w:sz w:val="28"/>
          <w:szCs w:val="28"/>
        </w:rPr>
      </w:pPr>
    </w:p>
    <w:p w14:paraId="7DCB00A0" w14:textId="0ACAC15A"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 2.</w:t>
      </w:r>
      <w:r w:rsidRPr="004B6353">
        <w:rPr>
          <w:rFonts w:ascii="Times New Roman" w:hAnsi="Times New Roman"/>
          <w:b/>
          <w:bCs/>
          <w:iCs/>
          <w:sz w:val="28"/>
          <w:szCs w:val="28"/>
        </w:rPr>
        <w:t xml:space="preserve"> Понятие и суждение как формы мышления</w:t>
      </w:r>
    </w:p>
    <w:p w14:paraId="6FE403B1" w14:textId="77777777" w:rsidR="004B6353" w:rsidRPr="004B6353" w:rsidRDefault="004B6353" w:rsidP="00D94467">
      <w:pPr>
        <w:shd w:val="clear" w:color="auto" w:fill="FFFFFF"/>
        <w:ind w:firstLine="707"/>
        <w:rPr>
          <w:rFonts w:ascii="Times New Roman" w:hAnsi="Times New Roman"/>
          <w:sz w:val="28"/>
          <w:szCs w:val="28"/>
        </w:rPr>
      </w:pPr>
      <w:r w:rsidRPr="004B6353">
        <w:rPr>
          <w:rFonts w:ascii="Times New Roman" w:hAnsi="Times New Roman"/>
          <w:sz w:val="28"/>
          <w:szCs w:val="28"/>
        </w:rPr>
        <w:t>Понятие формы мышления. Конкретное содержание и логическая форма мысли. Истинность мысли и логическая корректность рассуждений. Главные формы мышления: понятие, суждение, умозаключение.</w:t>
      </w:r>
    </w:p>
    <w:p w14:paraId="196E8A06" w14:textId="77777777" w:rsidR="004B6353" w:rsidRPr="004B6353" w:rsidRDefault="004B6353" w:rsidP="00D94467">
      <w:pPr>
        <w:shd w:val="clear" w:color="auto" w:fill="FFFFFF"/>
        <w:ind w:firstLine="707"/>
        <w:rPr>
          <w:rFonts w:ascii="Times New Roman" w:hAnsi="Times New Roman"/>
          <w:sz w:val="28"/>
          <w:szCs w:val="28"/>
        </w:rPr>
      </w:pPr>
      <w:r w:rsidRPr="004B6353">
        <w:rPr>
          <w:rFonts w:ascii="Times New Roman" w:hAnsi="Times New Roman"/>
          <w:i/>
          <w:iCs/>
          <w:sz w:val="28"/>
          <w:szCs w:val="28"/>
        </w:rPr>
        <w:t>Понятие как единица мышления.</w:t>
      </w:r>
      <w:r w:rsidRPr="004B6353">
        <w:rPr>
          <w:rFonts w:ascii="Times New Roman" w:hAnsi="Times New Roman"/>
          <w:sz w:val="28"/>
          <w:szCs w:val="28"/>
        </w:rPr>
        <w:t xml:space="preserve"> Термины, понятия, слово. Классификация понятий. Логические приемы и методы образования понятий. Термин и терминология. Роль понятий в научном познании и социальной коммуникации.</w:t>
      </w:r>
    </w:p>
    <w:p w14:paraId="40B1D13C"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Содержание и объем понятия. Класс (множество), подкласс (подмножество), элемент класса. Универсальный, единичный, нулевой (пустой) класс.</w:t>
      </w:r>
    </w:p>
    <w:p w14:paraId="00B4C876"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Закон обратного отношения между объемом и содержанием понятия. Виды понятий.</w:t>
      </w:r>
    </w:p>
    <w:p w14:paraId="327B0C4B"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Отношения между понятиями.</w:t>
      </w:r>
    </w:p>
    <w:p w14:paraId="35936048"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Диаграммы Эйлера как средство выражения отношений между понятиями. Использования круговых диаграмм Эйлера-Венна для решения задач и анализа умозаключений.</w:t>
      </w:r>
    </w:p>
    <w:p w14:paraId="71E170A0"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Логические операции с понятиями. Ошибки в определении понятий и их последствия. Роль определений в профессиональной практике специалиста по рекламе и связям с общественностью.</w:t>
      </w:r>
    </w:p>
    <w:p w14:paraId="70AA90C6"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Приемы, заменяющие определение.</w:t>
      </w:r>
    </w:p>
    <w:p w14:paraId="5A80F670" w14:textId="5A298B35"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Суждение как форма мышления.</w:t>
      </w:r>
      <w:r w:rsidR="00831AC3">
        <w:rPr>
          <w:rFonts w:ascii="Times New Roman" w:hAnsi="Times New Roman"/>
          <w:i/>
          <w:iCs/>
          <w:sz w:val="28"/>
          <w:szCs w:val="28"/>
        </w:rPr>
        <w:t xml:space="preserve"> </w:t>
      </w:r>
      <w:r w:rsidRPr="004B6353">
        <w:rPr>
          <w:rFonts w:ascii="Times New Roman" w:hAnsi="Times New Roman"/>
          <w:sz w:val="28"/>
          <w:szCs w:val="28"/>
        </w:rPr>
        <w:t>Суждение (высказывание) и предложение. Суждение и норма. Простые и сложные суждения. Суждение в рекламе и социальной коммуникации.</w:t>
      </w:r>
    </w:p>
    <w:p w14:paraId="207AFFEE"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Простые суждения. Виды и состав простых суждений.</w:t>
      </w:r>
    </w:p>
    <w:p w14:paraId="29B90DC0"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Категорические высказывания, их классификации по качеству и по количеству. Объединенная классификация. Распределённость терминов в суждениях и решение вопроса о ее наличии или отсутствии с помощью диаграмм Эйлера.</w:t>
      </w:r>
    </w:p>
    <w:p w14:paraId="3B5152BF"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Сложное суждение, его виды. Образование сложных суждений из простых посредством логических связок: конъюнкции, дизъюнкции, импликации, эквивалентности, отрицания. Условия истинности сложных высказываний.</w:t>
      </w:r>
    </w:p>
    <w:p w14:paraId="39E0349E"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Соединительные (конъюнктивные), разделительные (дизъюнктивные), условные (импликативные), эквивалентные суждения.</w:t>
      </w:r>
    </w:p>
    <w:p w14:paraId="694F52F5"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Сложные высказывания и интерпретация профессиональных норм.</w:t>
      </w:r>
    </w:p>
    <w:p w14:paraId="232E7EBC" w14:textId="77777777" w:rsid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Логические отношения между суждениями. Отношения между простыми высказываниями. Отношения между сложными суждениями. Совместимость, эквивалентность, подчинение. Отношения несовместимости: противоречие, противоположность. Правила образования противоречащих (отрицающих) суждений. Сопоставление суждений в социальной коммуникации, в рекламе.</w:t>
      </w:r>
    </w:p>
    <w:p w14:paraId="5963B0A6" w14:textId="77777777" w:rsidR="00145D53" w:rsidRPr="004B6353" w:rsidRDefault="00145D53" w:rsidP="00D94467">
      <w:pPr>
        <w:shd w:val="clear" w:color="auto" w:fill="FFFFFF"/>
        <w:ind w:firstLine="720"/>
        <w:rPr>
          <w:rFonts w:ascii="Times New Roman" w:hAnsi="Times New Roman"/>
          <w:sz w:val="28"/>
          <w:szCs w:val="28"/>
        </w:rPr>
      </w:pPr>
    </w:p>
    <w:p w14:paraId="49C0C431" w14:textId="607CB0F6"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w:t>
      </w:r>
      <w:r w:rsidRPr="004B6353">
        <w:rPr>
          <w:rFonts w:ascii="Times New Roman" w:hAnsi="Times New Roman"/>
          <w:b/>
          <w:bCs/>
          <w:iCs/>
          <w:caps/>
          <w:sz w:val="28"/>
          <w:szCs w:val="28"/>
        </w:rPr>
        <w:t xml:space="preserve"> 3</w:t>
      </w:r>
      <w:r w:rsidRPr="004B6353">
        <w:rPr>
          <w:rFonts w:ascii="Times New Roman" w:hAnsi="Times New Roman"/>
          <w:b/>
          <w:bCs/>
          <w:iCs/>
          <w:sz w:val="28"/>
          <w:szCs w:val="28"/>
        </w:rPr>
        <w:t>. Умозаключение как форма мышления. Дедуктивные умозаключения</w:t>
      </w:r>
    </w:p>
    <w:p w14:paraId="03337A1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Умозаключение как форма мышления.</w:t>
      </w:r>
      <w:r w:rsidRPr="004B6353">
        <w:rPr>
          <w:rFonts w:ascii="Times New Roman" w:hAnsi="Times New Roman"/>
          <w:sz w:val="28"/>
          <w:szCs w:val="28"/>
        </w:rPr>
        <w:t xml:space="preserve"> Структура умозаключения: посылки, заключение, логическая связь между ними. Понятие логического следования. Демонстративные и недемонстративные умозаключения. Классификация умозаключений. Дедуктивные, индуктивные умозаключения, умозаключения по аналогии. Специфика и применение дедуктивных и индуктивных умозаключений в сфере связей с общественностью. Аналогия в рекламе.</w:t>
      </w:r>
    </w:p>
    <w:p w14:paraId="68DFD2F1" w14:textId="77777777" w:rsidR="004B6353" w:rsidRPr="004B6353" w:rsidRDefault="004B6353" w:rsidP="00D94467">
      <w:pPr>
        <w:shd w:val="clear" w:color="auto" w:fill="FFFFFF"/>
        <w:ind w:firstLine="720"/>
        <w:rPr>
          <w:rFonts w:ascii="Times New Roman" w:hAnsi="Times New Roman"/>
          <w:i/>
          <w:iCs/>
          <w:sz w:val="28"/>
          <w:szCs w:val="28"/>
        </w:rPr>
      </w:pPr>
      <w:r w:rsidRPr="004B6353">
        <w:rPr>
          <w:rFonts w:ascii="Times New Roman" w:hAnsi="Times New Roman"/>
          <w:i/>
          <w:iCs/>
          <w:sz w:val="28"/>
          <w:szCs w:val="28"/>
        </w:rPr>
        <w:t>Дедуктивные умозаключения</w:t>
      </w:r>
    </w:p>
    <w:p w14:paraId="6DAC5ACA" w14:textId="0268914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Понятие дедуктивного умозаключения. Необходимый характер логического следования в дедуктивных умозаключениях (</w:t>
      </w:r>
      <w:r w:rsidR="00145D53" w:rsidRPr="004B6353">
        <w:rPr>
          <w:rFonts w:ascii="Times New Roman" w:hAnsi="Times New Roman"/>
          <w:sz w:val="28"/>
          <w:szCs w:val="28"/>
        </w:rPr>
        <w:t>демонстративность дедукции</w:t>
      </w:r>
      <w:r w:rsidRPr="004B6353">
        <w:rPr>
          <w:rFonts w:ascii="Times New Roman" w:hAnsi="Times New Roman"/>
          <w:sz w:val="28"/>
          <w:szCs w:val="28"/>
        </w:rPr>
        <w:t>). Формы дедуктивных умозаключений, правила вывода.</w:t>
      </w:r>
    </w:p>
    <w:p w14:paraId="0823F62A"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Непосредственные умозаключения, их классификация.</w:t>
      </w:r>
    </w:p>
    <w:p w14:paraId="66A7699F"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Простой категорический силлогизм. Общие и частные правила силлогизма. Решение задач методом ПКС.</w:t>
      </w:r>
    </w:p>
    <w:p w14:paraId="3F8BD3BA"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Выводы из суждений с отношениями.</w:t>
      </w:r>
    </w:p>
    <w:p w14:paraId="72464DA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Умозаключения из сложных суждений. Чисто условное умозаключение</w:t>
      </w:r>
      <w:r w:rsidRPr="004B6353">
        <w:rPr>
          <w:rFonts w:ascii="Times New Roman" w:hAnsi="Times New Roman"/>
          <w:b/>
          <w:bCs/>
          <w:sz w:val="28"/>
          <w:szCs w:val="28"/>
        </w:rPr>
        <w:t>.</w:t>
      </w:r>
      <w:r w:rsidRPr="004B6353">
        <w:rPr>
          <w:rFonts w:ascii="Times New Roman" w:hAnsi="Times New Roman"/>
          <w:sz w:val="28"/>
          <w:szCs w:val="28"/>
        </w:rPr>
        <w:t> </w:t>
      </w:r>
    </w:p>
    <w:p w14:paraId="0E1ECE27"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Условно-категорическое умозаключение</w:t>
      </w:r>
      <w:r w:rsidRPr="004B6353">
        <w:rPr>
          <w:rFonts w:ascii="Times New Roman" w:hAnsi="Times New Roman"/>
          <w:b/>
          <w:bCs/>
          <w:sz w:val="28"/>
          <w:szCs w:val="28"/>
        </w:rPr>
        <w:t>:</w:t>
      </w:r>
      <w:r w:rsidRPr="004B6353">
        <w:rPr>
          <w:rFonts w:ascii="Times New Roman" w:hAnsi="Times New Roman"/>
          <w:sz w:val="28"/>
          <w:szCs w:val="28"/>
        </w:rPr>
        <w:t> утверждающий модус, отрицающий модус, сложные модусы.</w:t>
      </w:r>
    </w:p>
    <w:p w14:paraId="4ED75BA6" w14:textId="77777777" w:rsidR="004B6353" w:rsidRPr="004B6353" w:rsidRDefault="004B6353" w:rsidP="00D94467">
      <w:pPr>
        <w:shd w:val="clear" w:color="auto" w:fill="FFFFFF"/>
        <w:ind w:firstLine="708"/>
        <w:rPr>
          <w:rFonts w:ascii="Times New Roman" w:hAnsi="Times New Roman"/>
          <w:sz w:val="28"/>
          <w:szCs w:val="28"/>
        </w:rPr>
      </w:pPr>
      <w:r w:rsidRPr="004B6353">
        <w:rPr>
          <w:rFonts w:ascii="Times New Roman" w:hAnsi="Times New Roman"/>
          <w:sz w:val="28"/>
          <w:szCs w:val="28"/>
        </w:rPr>
        <w:t>Разделительно-категорические умозаключения. Условия их истинности. Пояснение различия между строгой и нестрогой дизъюнкцией.</w:t>
      </w:r>
    </w:p>
    <w:p w14:paraId="36E3D2F6"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Условно-разделительные (лемматические) умозаключения.</w:t>
      </w:r>
    </w:p>
    <w:p w14:paraId="5D20F12C"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Сокращенный силлогизм (энтимема). Восстановление силлогизма из энтимемы. Полисиллогизм, сорит.</w:t>
      </w:r>
    </w:p>
    <w:p w14:paraId="53D0FB9A"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Табличное построение логики высказывания и его использование для решения задач и анализа умозаключений из сложных суждений.</w:t>
      </w:r>
    </w:p>
    <w:p w14:paraId="13511BE3" w14:textId="0099F536"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w:t>
      </w:r>
      <w:r w:rsidRPr="004B6353">
        <w:rPr>
          <w:rFonts w:ascii="Times New Roman" w:hAnsi="Times New Roman"/>
          <w:b/>
          <w:bCs/>
          <w:iCs/>
          <w:caps/>
          <w:sz w:val="28"/>
          <w:szCs w:val="28"/>
        </w:rPr>
        <w:t xml:space="preserve"> 4</w:t>
      </w:r>
      <w:r w:rsidRPr="004B6353">
        <w:rPr>
          <w:rFonts w:ascii="Times New Roman" w:hAnsi="Times New Roman"/>
          <w:b/>
          <w:bCs/>
          <w:iCs/>
          <w:sz w:val="28"/>
          <w:szCs w:val="28"/>
        </w:rPr>
        <w:t xml:space="preserve">. </w:t>
      </w:r>
      <w:r w:rsidRPr="004B6353">
        <w:rPr>
          <w:rFonts w:ascii="Times New Roman" w:hAnsi="Times New Roman"/>
          <w:b/>
          <w:bCs/>
          <w:sz w:val="28"/>
          <w:szCs w:val="28"/>
        </w:rPr>
        <w:t>Индуктивные умозаключения и умозаключения по аналогии</w:t>
      </w:r>
    </w:p>
    <w:p w14:paraId="29A79E3F" w14:textId="77777777" w:rsidR="004B6353" w:rsidRPr="004B6353" w:rsidRDefault="004B6353" w:rsidP="00D94467">
      <w:pPr>
        <w:shd w:val="clear" w:color="auto" w:fill="FFFFFF"/>
        <w:ind w:firstLine="720"/>
        <w:rPr>
          <w:rFonts w:ascii="Times New Roman" w:hAnsi="Times New Roman"/>
          <w:i/>
          <w:iCs/>
          <w:sz w:val="28"/>
          <w:szCs w:val="28"/>
        </w:rPr>
      </w:pPr>
      <w:r w:rsidRPr="004B6353">
        <w:rPr>
          <w:rFonts w:ascii="Times New Roman" w:hAnsi="Times New Roman"/>
          <w:i/>
          <w:iCs/>
          <w:sz w:val="28"/>
          <w:szCs w:val="28"/>
        </w:rPr>
        <w:t>Индуктивные умозаключения</w:t>
      </w:r>
    </w:p>
    <w:p w14:paraId="1E6E9501"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Классификация индуктивных умозаключений.</w:t>
      </w:r>
    </w:p>
    <w:p w14:paraId="1357111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Полная индукция. Демонстративный характер вывода в случае полной индукции.</w:t>
      </w:r>
    </w:p>
    <w:p w14:paraId="0E37955F"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Неполная индукция, ее виды. Вероятностная оценка степени обоснованности индуктивных обобщений.</w:t>
      </w:r>
    </w:p>
    <w:p w14:paraId="056A1437"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Научная индукция и её пять методов. Индуктивная природа статистических обобщений.</w:t>
      </w:r>
    </w:p>
    <w:p w14:paraId="51962605"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Взаимосвязь индукции и дедукции в познавательной деятельности.</w:t>
      </w:r>
    </w:p>
    <w:p w14:paraId="083D75D2" w14:textId="77777777" w:rsidR="004B6353" w:rsidRPr="004B6353" w:rsidRDefault="004B6353" w:rsidP="00D94467">
      <w:pPr>
        <w:shd w:val="clear" w:color="auto" w:fill="FFFFFF"/>
        <w:ind w:firstLine="720"/>
        <w:rPr>
          <w:rFonts w:ascii="Times New Roman" w:hAnsi="Times New Roman"/>
          <w:i/>
          <w:iCs/>
          <w:sz w:val="28"/>
          <w:szCs w:val="28"/>
        </w:rPr>
      </w:pPr>
      <w:r w:rsidRPr="004B6353">
        <w:rPr>
          <w:rFonts w:ascii="Times New Roman" w:hAnsi="Times New Roman"/>
          <w:i/>
          <w:iCs/>
          <w:sz w:val="28"/>
          <w:szCs w:val="28"/>
        </w:rPr>
        <w:t>Умозаключения по аналогии</w:t>
      </w:r>
    </w:p>
    <w:p w14:paraId="38DDB143" w14:textId="6CB20D68" w:rsid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Аналогия, ее специфические особенности и структура. Классификация умозаключений по аналогии: аналогия предметов и аналогия отношений. Роль аналогии в науке. Эвристическая ценность аналогий</w:t>
      </w:r>
      <w:r w:rsidR="004043EF">
        <w:rPr>
          <w:rFonts w:ascii="Times New Roman" w:hAnsi="Times New Roman"/>
          <w:sz w:val="28"/>
          <w:szCs w:val="28"/>
        </w:rPr>
        <w:t>.</w:t>
      </w:r>
    </w:p>
    <w:p w14:paraId="2DE79006" w14:textId="77777777" w:rsidR="004043EF" w:rsidRPr="004B6353" w:rsidRDefault="004043EF" w:rsidP="00D94467">
      <w:pPr>
        <w:shd w:val="clear" w:color="auto" w:fill="FFFFFF"/>
        <w:ind w:firstLine="720"/>
        <w:rPr>
          <w:rFonts w:ascii="Times New Roman" w:hAnsi="Times New Roman"/>
          <w:sz w:val="28"/>
          <w:szCs w:val="28"/>
        </w:rPr>
      </w:pPr>
    </w:p>
    <w:p w14:paraId="2BE6251E" w14:textId="2D60D6BD"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w:t>
      </w:r>
      <w:r w:rsidRPr="004B6353">
        <w:rPr>
          <w:rFonts w:ascii="Times New Roman" w:hAnsi="Times New Roman"/>
          <w:b/>
          <w:bCs/>
          <w:iCs/>
          <w:caps/>
          <w:sz w:val="28"/>
          <w:szCs w:val="28"/>
        </w:rPr>
        <w:t xml:space="preserve"> 5.</w:t>
      </w:r>
      <w:r>
        <w:rPr>
          <w:rFonts w:ascii="Times New Roman" w:hAnsi="Times New Roman"/>
          <w:b/>
          <w:bCs/>
          <w:iCs/>
          <w:sz w:val="28"/>
          <w:szCs w:val="28"/>
        </w:rPr>
        <w:t xml:space="preserve"> </w:t>
      </w:r>
      <w:r w:rsidRPr="004B6353">
        <w:rPr>
          <w:rFonts w:ascii="Times New Roman" w:hAnsi="Times New Roman"/>
          <w:b/>
          <w:bCs/>
          <w:iCs/>
          <w:sz w:val="28"/>
          <w:szCs w:val="28"/>
        </w:rPr>
        <w:t>Логические основы аргументации. Стратегия и тактика аргументации и критики</w:t>
      </w:r>
    </w:p>
    <w:p w14:paraId="372AB835" w14:textId="771ACB05"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 xml:space="preserve">Аргументация как логико-коммуникативная процедура, направленная на формирование убеждений. Объективное и субъективное в аргументации. </w:t>
      </w:r>
    </w:p>
    <w:p w14:paraId="7CE98797"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Состав аргументации. Субъекты аргументации. Структура аргументации.</w:t>
      </w:r>
    </w:p>
    <w:p w14:paraId="2603B0DB"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Стратегии аргументации. Прямая и косвенная аргументация. Способы аргументации. Обоснование тезиса, прямое и косвенное обоснование. Критика и ее виды. Сведение к абсурду.</w:t>
      </w:r>
    </w:p>
    <w:p w14:paraId="76A484EB"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Ошибки в аргументации. Правила тезиса. Логические ошибки в тезисе.</w:t>
      </w:r>
    </w:p>
    <w:p w14:paraId="208C1087"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Тактические приёмы аргументации и критики, их классификация, противодействие им и практика их использования в споре.</w:t>
      </w:r>
    </w:p>
    <w:p w14:paraId="3862C6E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Ошибки в аргументах. Лживый аргумент и его виды.</w:t>
      </w:r>
    </w:p>
    <w:p w14:paraId="4075B781"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Правила процедуры демонстрации. Убеждение в сфере рекламы и связей с общественностью как процедура демонстрации. Ошибки в демонстрации.</w:t>
      </w:r>
    </w:p>
    <w:p w14:paraId="7F0DA80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Спор как искусство. Уловки в споре. Дискуссия и полемика. Правила ведения дискуссии. Деловая игра: диспут в формате американских теледебатов.</w:t>
      </w:r>
    </w:p>
    <w:p w14:paraId="49F4F2E8"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Опровержение, его правила и методы. Этический аспект процесса аргументации.</w:t>
      </w:r>
    </w:p>
    <w:p w14:paraId="5517959B" w14:textId="77777777" w:rsid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Аргументы и доказательства в научном познании и социальной коммуникации. Научная практика как логико-аргументативный процесс.</w:t>
      </w:r>
    </w:p>
    <w:p w14:paraId="10804F54" w14:textId="77777777" w:rsidR="000906D7" w:rsidRPr="004B6353" w:rsidRDefault="000906D7" w:rsidP="00D94467">
      <w:pPr>
        <w:shd w:val="clear" w:color="auto" w:fill="FFFFFF"/>
        <w:ind w:firstLine="720"/>
        <w:rPr>
          <w:rFonts w:ascii="Times New Roman" w:hAnsi="Times New Roman"/>
          <w:sz w:val="28"/>
          <w:szCs w:val="28"/>
        </w:rPr>
      </w:pPr>
    </w:p>
    <w:p w14:paraId="04D347A9" w14:textId="59EB7EFB"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w:t>
      </w:r>
      <w:r w:rsidRPr="004B6353">
        <w:rPr>
          <w:rFonts w:ascii="Times New Roman" w:hAnsi="Times New Roman"/>
          <w:b/>
          <w:bCs/>
          <w:iCs/>
          <w:caps/>
          <w:sz w:val="28"/>
          <w:szCs w:val="28"/>
        </w:rPr>
        <w:t xml:space="preserve"> 6.</w:t>
      </w:r>
      <w:r w:rsidRPr="004B6353">
        <w:rPr>
          <w:rFonts w:ascii="Times New Roman" w:hAnsi="Times New Roman"/>
          <w:b/>
          <w:bCs/>
          <w:iCs/>
          <w:sz w:val="28"/>
          <w:szCs w:val="28"/>
        </w:rPr>
        <w:t xml:space="preserve"> Гипотеза и ее роль в развитии научной теории. Версия: виды и особенности</w:t>
      </w:r>
    </w:p>
    <w:p w14:paraId="3870C48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Гипотеза как форма развития знаний. Проблема, гипотеза, версия, теория. Логические и методологические аспекты правомерности научных гипотез.</w:t>
      </w:r>
    </w:p>
    <w:p w14:paraId="593080B4"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Классификация гипотез: описательные и объяснительные, общие и частные. Понятие рабочей гипотезы.</w:t>
      </w:r>
    </w:p>
    <w:p w14:paraId="34C6576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Построение гипотезы. Анализ и синтез фактов. Гипотеза и версия. Проблема непротиворечивости версий. Выдвижение предположения, версии.</w:t>
      </w:r>
    </w:p>
    <w:p w14:paraId="3814C8D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Проверка гипотезы: дедуктивное выведение следствий и их сопоставление с фактами. Верификация и фальсификация. Роль эксперимента в проверке гипотезы. Понятие решающего эксперимента. Вероятностная оценка степени подтверждения гипотез. Примеры ошибочных гипотез.</w:t>
      </w:r>
    </w:p>
    <w:p w14:paraId="106A9F14"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Способы доказательства гипотез: прямое и косвенное доказательство.</w:t>
      </w:r>
    </w:p>
    <w:p w14:paraId="5EAE78FC" w14:textId="77777777" w:rsidR="005B7214" w:rsidRPr="005B7214" w:rsidRDefault="005B7214" w:rsidP="005B7214">
      <w:pPr>
        <w:suppressAutoHyphens/>
        <w:ind w:right="283" w:firstLine="720"/>
        <w:rPr>
          <w:rFonts w:ascii="Times New Roman" w:eastAsia="Calibri" w:hAnsi="Times New Roman"/>
          <w:sz w:val="24"/>
          <w:szCs w:val="24"/>
          <w:lang w:eastAsia="ru-RU"/>
        </w:rPr>
      </w:pPr>
    </w:p>
    <w:p w14:paraId="66643B3A" w14:textId="77777777" w:rsidR="005B7214" w:rsidRDefault="005B7214" w:rsidP="005B7214">
      <w:pPr>
        <w:suppressAutoHyphens/>
        <w:ind w:right="283" w:firstLine="720"/>
        <w:rPr>
          <w:rFonts w:ascii="Times New Roman" w:eastAsia="Calibri" w:hAnsi="Times New Roman"/>
          <w:sz w:val="24"/>
          <w:szCs w:val="24"/>
          <w:lang w:eastAsia="ru-RU"/>
        </w:rPr>
      </w:pPr>
    </w:p>
    <w:p w14:paraId="6E72CD41" w14:textId="77777777" w:rsidR="003C1F28" w:rsidRPr="005B7214" w:rsidRDefault="003C1F28" w:rsidP="005B7214">
      <w:pPr>
        <w:suppressAutoHyphens/>
        <w:ind w:right="283" w:firstLine="720"/>
        <w:rPr>
          <w:rFonts w:ascii="Times New Roman" w:eastAsia="Calibri" w:hAnsi="Times New Roman"/>
          <w:sz w:val="24"/>
          <w:szCs w:val="24"/>
          <w:lang w:eastAsia="ru-RU"/>
        </w:rPr>
      </w:pPr>
    </w:p>
    <w:p w14:paraId="2E411E8D" w14:textId="77777777" w:rsidR="005B7214" w:rsidRPr="005B7214" w:rsidRDefault="005B7214" w:rsidP="003C1F28">
      <w:pPr>
        <w:shd w:val="clear" w:color="auto" w:fill="FFFFFF"/>
        <w:autoSpaceDE w:val="0"/>
        <w:autoSpaceDN w:val="0"/>
        <w:adjustRightInd w:val="0"/>
        <w:spacing w:line="276" w:lineRule="auto"/>
        <w:ind w:firstLine="0"/>
        <w:jc w:val="left"/>
        <w:rPr>
          <w:rFonts w:ascii="Times New Roman" w:eastAsia="Calibri" w:hAnsi="Times New Roman"/>
          <w:b/>
          <w:bCs/>
          <w:sz w:val="24"/>
          <w:szCs w:val="24"/>
          <w:lang w:eastAsia="ru-RU"/>
        </w:rPr>
      </w:pPr>
      <w:r w:rsidRPr="005B7214">
        <w:rPr>
          <w:rFonts w:ascii="Times New Roman" w:eastAsia="Calibri" w:hAnsi="Times New Roman"/>
          <w:b/>
          <w:bCs/>
          <w:sz w:val="24"/>
          <w:szCs w:val="24"/>
          <w:lang w:eastAsia="ru-RU"/>
        </w:rPr>
        <w:t xml:space="preserve">5.2. УЧЕБНО-ТЕМАТИЧЕСКИЙ ПЛАН </w:t>
      </w:r>
    </w:p>
    <w:p w14:paraId="133DD214" w14:textId="77777777" w:rsidR="005B7214" w:rsidRDefault="005B7214" w:rsidP="003C1F28">
      <w:pPr>
        <w:shd w:val="clear" w:color="auto" w:fill="FFFFFF"/>
        <w:autoSpaceDE w:val="0"/>
        <w:autoSpaceDN w:val="0"/>
        <w:adjustRightInd w:val="0"/>
        <w:spacing w:line="276" w:lineRule="auto"/>
        <w:ind w:firstLine="0"/>
        <w:jc w:val="left"/>
        <w:rPr>
          <w:rFonts w:ascii="Times New Roman" w:eastAsia="Calibri" w:hAnsi="Times New Roman"/>
          <w:b/>
          <w:bCs/>
          <w:sz w:val="24"/>
          <w:szCs w:val="24"/>
          <w:lang w:eastAsia="ru-RU"/>
        </w:rPr>
      </w:pPr>
      <w:r w:rsidRPr="005B7214">
        <w:rPr>
          <w:rFonts w:ascii="Times New Roman" w:eastAsia="Calibri" w:hAnsi="Times New Roman"/>
          <w:b/>
          <w:bCs/>
          <w:sz w:val="24"/>
          <w:szCs w:val="24"/>
          <w:lang w:eastAsia="ru-RU"/>
        </w:rPr>
        <w:t>42.03.01 - Реклама и связи с общественностью, Профиль: "Интегрированные коммуникации"</w:t>
      </w:r>
    </w:p>
    <w:p w14:paraId="3C919D59" w14:textId="1C48EF13" w:rsidR="003C1F28" w:rsidRPr="003C1F28" w:rsidRDefault="00831AC3" w:rsidP="003C1F28">
      <w:pPr>
        <w:shd w:val="clear" w:color="auto" w:fill="FFFFFF"/>
        <w:autoSpaceDE w:val="0"/>
        <w:autoSpaceDN w:val="0"/>
        <w:adjustRightInd w:val="0"/>
        <w:spacing w:line="276" w:lineRule="auto"/>
        <w:ind w:firstLine="0"/>
        <w:jc w:val="left"/>
        <w:rPr>
          <w:rFonts w:ascii="Times New Roman" w:eastAsia="Calibri" w:hAnsi="Times New Roman"/>
          <w:i/>
          <w:iCs/>
          <w:sz w:val="24"/>
          <w:szCs w:val="24"/>
        </w:rPr>
      </w:pPr>
      <w:r>
        <w:rPr>
          <w:rFonts w:ascii="Times New Roman" w:eastAsia="Calibri" w:hAnsi="Times New Roman"/>
          <w:i/>
          <w:iCs/>
          <w:sz w:val="24"/>
          <w:szCs w:val="24"/>
          <w:lang w:eastAsia="ru-RU"/>
        </w:rPr>
        <w:t>за</w:t>
      </w:r>
      <w:r w:rsidR="00397B91">
        <w:rPr>
          <w:rFonts w:ascii="Times New Roman" w:eastAsia="Calibri" w:hAnsi="Times New Roman"/>
          <w:i/>
          <w:iCs/>
          <w:sz w:val="24"/>
          <w:szCs w:val="24"/>
          <w:lang w:eastAsia="ru-RU"/>
        </w:rPr>
        <w:t>о</w:t>
      </w:r>
      <w:r w:rsidR="003C1F28" w:rsidRPr="003C1F28">
        <w:rPr>
          <w:rFonts w:ascii="Times New Roman" w:eastAsia="Calibri" w:hAnsi="Times New Roman"/>
          <w:i/>
          <w:iCs/>
          <w:sz w:val="24"/>
          <w:szCs w:val="24"/>
          <w:lang w:eastAsia="ru-RU"/>
        </w:rPr>
        <w:t>чная форма обучения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060"/>
        <w:gridCol w:w="1163"/>
        <w:gridCol w:w="822"/>
        <w:gridCol w:w="1097"/>
        <w:gridCol w:w="1029"/>
        <w:gridCol w:w="850"/>
        <w:gridCol w:w="993"/>
        <w:gridCol w:w="1275"/>
      </w:tblGrid>
      <w:tr w:rsidR="005B7214" w:rsidRPr="005B7214" w14:paraId="17E8CB88" w14:textId="77777777" w:rsidTr="00FC54D3">
        <w:trPr>
          <w:trHeight w:val="330"/>
        </w:trPr>
        <w:tc>
          <w:tcPr>
            <w:tcW w:w="458" w:type="dxa"/>
            <w:vMerge w:val="restart"/>
            <w:shd w:val="clear" w:color="auto" w:fill="auto"/>
          </w:tcPr>
          <w:p w14:paraId="45B10E59"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r w:rsidRPr="005B7214">
              <w:rPr>
                <w:rFonts w:ascii="Times New Roman" w:hAnsi="Times New Roman"/>
                <w:b/>
                <w:sz w:val="24"/>
                <w:szCs w:val="24"/>
              </w:rPr>
              <w:t>№Темы</w:t>
            </w:r>
          </w:p>
        </w:tc>
        <w:tc>
          <w:tcPr>
            <w:tcW w:w="2060" w:type="dxa"/>
            <w:vMerge w:val="restart"/>
            <w:shd w:val="clear" w:color="auto" w:fill="auto"/>
          </w:tcPr>
          <w:p w14:paraId="3480584E"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r w:rsidRPr="005B7214">
              <w:rPr>
                <w:rFonts w:ascii="Times New Roman" w:hAnsi="Times New Roman"/>
                <w:b/>
                <w:sz w:val="24"/>
                <w:szCs w:val="24"/>
              </w:rPr>
              <w:t>Наименование темы</w:t>
            </w:r>
          </w:p>
        </w:tc>
        <w:tc>
          <w:tcPr>
            <w:tcW w:w="5954" w:type="dxa"/>
            <w:gridSpan w:val="6"/>
            <w:shd w:val="clear" w:color="auto" w:fill="auto"/>
          </w:tcPr>
          <w:p w14:paraId="3AC8785C"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Трудоемкость</w:t>
            </w:r>
          </w:p>
        </w:tc>
        <w:tc>
          <w:tcPr>
            <w:tcW w:w="1275" w:type="dxa"/>
            <w:vMerge w:val="restart"/>
            <w:shd w:val="clear" w:color="auto" w:fill="auto"/>
          </w:tcPr>
          <w:p w14:paraId="37BE3AF6"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r w:rsidRPr="005B7214">
              <w:rPr>
                <w:rFonts w:ascii="Times New Roman" w:hAnsi="Times New Roman"/>
                <w:b/>
                <w:sz w:val="24"/>
                <w:szCs w:val="24"/>
              </w:rPr>
              <w:t>Формы текущего контроля</w:t>
            </w:r>
          </w:p>
        </w:tc>
      </w:tr>
      <w:tr w:rsidR="005B7214" w:rsidRPr="005B7214" w14:paraId="57D24AA5" w14:textId="77777777" w:rsidTr="00FC54D3">
        <w:trPr>
          <w:trHeight w:val="315"/>
        </w:trPr>
        <w:tc>
          <w:tcPr>
            <w:tcW w:w="458" w:type="dxa"/>
            <w:vMerge/>
            <w:shd w:val="clear" w:color="auto" w:fill="auto"/>
          </w:tcPr>
          <w:p w14:paraId="58D4E3EA"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c>
          <w:tcPr>
            <w:tcW w:w="2060" w:type="dxa"/>
            <w:vMerge/>
            <w:shd w:val="clear" w:color="auto" w:fill="auto"/>
          </w:tcPr>
          <w:p w14:paraId="7A387B18"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c>
          <w:tcPr>
            <w:tcW w:w="1163" w:type="dxa"/>
            <w:vMerge w:val="restart"/>
            <w:shd w:val="clear" w:color="auto" w:fill="auto"/>
          </w:tcPr>
          <w:p w14:paraId="63D747EB"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Всего</w:t>
            </w:r>
          </w:p>
        </w:tc>
        <w:tc>
          <w:tcPr>
            <w:tcW w:w="3798" w:type="dxa"/>
            <w:gridSpan w:val="4"/>
            <w:shd w:val="clear" w:color="auto" w:fill="auto"/>
          </w:tcPr>
          <w:p w14:paraId="54EEFA7B"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Аудиторная работа</w:t>
            </w:r>
          </w:p>
        </w:tc>
        <w:tc>
          <w:tcPr>
            <w:tcW w:w="993" w:type="dxa"/>
            <w:vMerge w:val="restart"/>
            <w:shd w:val="clear" w:color="auto" w:fill="auto"/>
          </w:tcPr>
          <w:p w14:paraId="6F0C210A"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Сам. работа</w:t>
            </w:r>
          </w:p>
        </w:tc>
        <w:tc>
          <w:tcPr>
            <w:tcW w:w="1275" w:type="dxa"/>
            <w:vMerge/>
            <w:shd w:val="clear" w:color="auto" w:fill="auto"/>
          </w:tcPr>
          <w:p w14:paraId="3F5C6D1A"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r>
      <w:tr w:rsidR="005B7214" w:rsidRPr="005B7214" w14:paraId="3DB9E4D7" w14:textId="77777777" w:rsidTr="00FC54D3">
        <w:trPr>
          <w:trHeight w:val="165"/>
        </w:trPr>
        <w:tc>
          <w:tcPr>
            <w:tcW w:w="458" w:type="dxa"/>
            <w:vMerge/>
            <w:shd w:val="clear" w:color="auto" w:fill="auto"/>
          </w:tcPr>
          <w:p w14:paraId="398691BB"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c>
          <w:tcPr>
            <w:tcW w:w="2060" w:type="dxa"/>
            <w:vMerge/>
            <w:shd w:val="clear" w:color="auto" w:fill="auto"/>
          </w:tcPr>
          <w:p w14:paraId="7A917B16"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c>
          <w:tcPr>
            <w:tcW w:w="1163" w:type="dxa"/>
            <w:vMerge/>
            <w:shd w:val="clear" w:color="auto" w:fill="auto"/>
          </w:tcPr>
          <w:p w14:paraId="3A2BF820"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p>
        </w:tc>
        <w:tc>
          <w:tcPr>
            <w:tcW w:w="822" w:type="dxa"/>
            <w:shd w:val="clear" w:color="auto" w:fill="auto"/>
          </w:tcPr>
          <w:p w14:paraId="43DAA44A"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Общая</w:t>
            </w:r>
          </w:p>
        </w:tc>
        <w:tc>
          <w:tcPr>
            <w:tcW w:w="1097" w:type="dxa"/>
            <w:shd w:val="clear" w:color="auto" w:fill="auto"/>
          </w:tcPr>
          <w:p w14:paraId="35DD7B5B"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Лекции</w:t>
            </w:r>
          </w:p>
        </w:tc>
        <w:tc>
          <w:tcPr>
            <w:tcW w:w="1029" w:type="dxa"/>
            <w:shd w:val="clear" w:color="auto" w:fill="auto"/>
          </w:tcPr>
          <w:p w14:paraId="0CD22F0C"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Практ.</w:t>
            </w:r>
          </w:p>
        </w:tc>
        <w:tc>
          <w:tcPr>
            <w:tcW w:w="850" w:type="dxa"/>
            <w:shd w:val="clear" w:color="auto" w:fill="auto"/>
          </w:tcPr>
          <w:p w14:paraId="7663A2CB"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Занят в интер. формах</w:t>
            </w:r>
          </w:p>
        </w:tc>
        <w:tc>
          <w:tcPr>
            <w:tcW w:w="993" w:type="dxa"/>
            <w:vMerge/>
            <w:shd w:val="clear" w:color="auto" w:fill="auto"/>
          </w:tcPr>
          <w:p w14:paraId="676931DE"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p>
        </w:tc>
        <w:tc>
          <w:tcPr>
            <w:tcW w:w="1275" w:type="dxa"/>
            <w:vMerge/>
            <w:shd w:val="clear" w:color="auto" w:fill="auto"/>
          </w:tcPr>
          <w:p w14:paraId="49AAEFAF"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r>
      <w:tr w:rsidR="00A31602" w:rsidRPr="005B7214" w14:paraId="7C67DD56" w14:textId="77777777" w:rsidTr="00FC54D3">
        <w:trPr>
          <w:trHeight w:val="165"/>
        </w:trPr>
        <w:tc>
          <w:tcPr>
            <w:tcW w:w="458" w:type="dxa"/>
            <w:shd w:val="clear" w:color="auto" w:fill="auto"/>
          </w:tcPr>
          <w:p w14:paraId="1F8CE4E6"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1</w:t>
            </w:r>
          </w:p>
        </w:tc>
        <w:tc>
          <w:tcPr>
            <w:tcW w:w="2060" w:type="dxa"/>
          </w:tcPr>
          <w:p w14:paraId="7B360865" w14:textId="2E571152"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1. Предмет и значение логики. Базовые логические законы. Значение и применение логического мышления в сфере общественных коммуникаций.</w:t>
            </w:r>
          </w:p>
        </w:tc>
        <w:tc>
          <w:tcPr>
            <w:tcW w:w="1163" w:type="dxa"/>
            <w:shd w:val="clear" w:color="auto" w:fill="auto"/>
          </w:tcPr>
          <w:p w14:paraId="62ECF769"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18</w:t>
            </w:r>
          </w:p>
        </w:tc>
        <w:tc>
          <w:tcPr>
            <w:tcW w:w="822" w:type="dxa"/>
            <w:shd w:val="clear" w:color="auto" w:fill="auto"/>
          </w:tcPr>
          <w:p w14:paraId="37DC6690" w14:textId="08A02A9C" w:rsidR="00A31602" w:rsidRPr="005B7214" w:rsidRDefault="004D3409"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4</w:t>
            </w:r>
          </w:p>
        </w:tc>
        <w:tc>
          <w:tcPr>
            <w:tcW w:w="1097" w:type="dxa"/>
            <w:shd w:val="clear" w:color="auto" w:fill="auto"/>
          </w:tcPr>
          <w:p w14:paraId="1D577FFA" w14:textId="23B74CC8" w:rsidR="00A31602" w:rsidRPr="005B7214" w:rsidRDefault="004D3409"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40D54F3F" w14:textId="32349146"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524DEAEB" w14:textId="0B2A2345"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3,5</w:t>
            </w:r>
          </w:p>
        </w:tc>
        <w:tc>
          <w:tcPr>
            <w:tcW w:w="993" w:type="dxa"/>
            <w:shd w:val="clear" w:color="auto" w:fill="auto"/>
          </w:tcPr>
          <w:p w14:paraId="123A1AB5" w14:textId="05D063A1" w:rsidR="00A31602" w:rsidRPr="005B7214" w:rsidRDefault="004D3409" w:rsidP="004D64E6">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14</w:t>
            </w:r>
          </w:p>
        </w:tc>
        <w:tc>
          <w:tcPr>
            <w:tcW w:w="1275" w:type="dxa"/>
            <w:shd w:val="clear" w:color="auto" w:fill="auto"/>
          </w:tcPr>
          <w:p w14:paraId="5A1F435B"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w:t>
            </w:r>
          </w:p>
        </w:tc>
      </w:tr>
      <w:tr w:rsidR="00A31602" w:rsidRPr="005B7214" w14:paraId="5C066BB9" w14:textId="77777777" w:rsidTr="00FC54D3">
        <w:trPr>
          <w:trHeight w:val="165"/>
        </w:trPr>
        <w:tc>
          <w:tcPr>
            <w:tcW w:w="458" w:type="dxa"/>
            <w:shd w:val="clear" w:color="auto" w:fill="auto"/>
          </w:tcPr>
          <w:p w14:paraId="37A31FEF"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2</w:t>
            </w:r>
          </w:p>
        </w:tc>
        <w:tc>
          <w:tcPr>
            <w:tcW w:w="2060" w:type="dxa"/>
          </w:tcPr>
          <w:p w14:paraId="080CD8B0" w14:textId="0695EB59"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2. Понятие и суждение как формы мышления.</w:t>
            </w:r>
          </w:p>
        </w:tc>
        <w:tc>
          <w:tcPr>
            <w:tcW w:w="1163" w:type="dxa"/>
            <w:shd w:val="clear" w:color="auto" w:fill="auto"/>
          </w:tcPr>
          <w:p w14:paraId="6FE188A3"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18</w:t>
            </w:r>
          </w:p>
        </w:tc>
        <w:tc>
          <w:tcPr>
            <w:tcW w:w="822" w:type="dxa"/>
            <w:shd w:val="clear" w:color="auto" w:fill="auto"/>
          </w:tcPr>
          <w:p w14:paraId="3A43D7F7" w14:textId="2D16BF69" w:rsidR="00A31602" w:rsidRPr="005B7214" w:rsidRDefault="004D3409"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4</w:t>
            </w:r>
          </w:p>
        </w:tc>
        <w:tc>
          <w:tcPr>
            <w:tcW w:w="1097" w:type="dxa"/>
            <w:shd w:val="clear" w:color="auto" w:fill="auto"/>
          </w:tcPr>
          <w:p w14:paraId="57C0F738" w14:textId="64236F5D" w:rsidR="00A31602" w:rsidRPr="005B7214" w:rsidRDefault="004D3409"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20D90D0A" w14:textId="524A62B0"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41D60F7A" w14:textId="76F7D669"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3,5</w:t>
            </w:r>
          </w:p>
        </w:tc>
        <w:tc>
          <w:tcPr>
            <w:tcW w:w="993" w:type="dxa"/>
            <w:shd w:val="clear" w:color="auto" w:fill="auto"/>
          </w:tcPr>
          <w:p w14:paraId="4C1C82CD" w14:textId="3A42C74B" w:rsidR="00A31602" w:rsidRPr="005B7214" w:rsidRDefault="004D3409" w:rsidP="004D64E6">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14</w:t>
            </w:r>
          </w:p>
        </w:tc>
        <w:tc>
          <w:tcPr>
            <w:tcW w:w="1275" w:type="dxa"/>
            <w:shd w:val="clear" w:color="auto" w:fill="auto"/>
          </w:tcPr>
          <w:p w14:paraId="7CD2D73F"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w:t>
            </w:r>
          </w:p>
          <w:p w14:paraId="3F9897DA"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анализ правовых норм</w:t>
            </w:r>
          </w:p>
        </w:tc>
      </w:tr>
      <w:tr w:rsidR="00A31602" w:rsidRPr="005B7214" w14:paraId="39618D4D" w14:textId="77777777" w:rsidTr="00FC54D3">
        <w:trPr>
          <w:trHeight w:val="165"/>
        </w:trPr>
        <w:tc>
          <w:tcPr>
            <w:tcW w:w="458" w:type="dxa"/>
            <w:shd w:val="clear" w:color="auto" w:fill="auto"/>
          </w:tcPr>
          <w:p w14:paraId="7D5F76C3"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3</w:t>
            </w:r>
          </w:p>
        </w:tc>
        <w:tc>
          <w:tcPr>
            <w:tcW w:w="2060" w:type="dxa"/>
          </w:tcPr>
          <w:p w14:paraId="525C1FE2" w14:textId="7DF55858"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3. Умозаключение как форма мышления. Дедуктивные умозаключения.</w:t>
            </w:r>
          </w:p>
        </w:tc>
        <w:tc>
          <w:tcPr>
            <w:tcW w:w="1163" w:type="dxa"/>
            <w:shd w:val="clear" w:color="auto" w:fill="auto"/>
          </w:tcPr>
          <w:p w14:paraId="3340037C"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18</w:t>
            </w:r>
          </w:p>
        </w:tc>
        <w:tc>
          <w:tcPr>
            <w:tcW w:w="822" w:type="dxa"/>
            <w:shd w:val="clear" w:color="auto" w:fill="auto"/>
          </w:tcPr>
          <w:p w14:paraId="39D2727B" w14:textId="596D678E"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97" w:type="dxa"/>
            <w:shd w:val="clear" w:color="auto" w:fill="auto"/>
          </w:tcPr>
          <w:p w14:paraId="597EA8A1" w14:textId="3CB32EF7"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6B18216C" w14:textId="6F39CF9E"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17C70C85" w14:textId="71647EBA"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sidRPr="00A91692">
              <w:rPr>
                <w:rFonts w:ascii="Times New Roman" w:hAnsi="Times New Roman"/>
                <w:sz w:val="24"/>
                <w:szCs w:val="24"/>
              </w:rPr>
              <w:t>2,5</w:t>
            </w:r>
          </w:p>
        </w:tc>
        <w:tc>
          <w:tcPr>
            <w:tcW w:w="993" w:type="dxa"/>
            <w:shd w:val="clear" w:color="auto" w:fill="auto"/>
          </w:tcPr>
          <w:p w14:paraId="4A380D87" w14:textId="0A20BCD7" w:rsidR="00A31602" w:rsidRPr="005B7214" w:rsidRDefault="00A31602" w:rsidP="004D64E6">
            <w:pPr>
              <w:spacing w:line="228" w:lineRule="auto"/>
              <w:ind w:firstLine="0"/>
              <w:jc w:val="center"/>
              <w:rPr>
                <w:rFonts w:ascii="Times New Roman" w:eastAsia="Calibri" w:hAnsi="Times New Roman"/>
                <w:color w:val="000000"/>
                <w:sz w:val="24"/>
                <w:szCs w:val="24"/>
              </w:rPr>
            </w:pPr>
            <w:r w:rsidRPr="005B7214">
              <w:rPr>
                <w:rFonts w:ascii="Times New Roman" w:eastAsia="Calibri" w:hAnsi="Times New Roman"/>
                <w:color w:val="000000"/>
                <w:sz w:val="24"/>
                <w:szCs w:val="24"/>
              </w:rPr>
              <w:t>1</w:t>
            </w:r>
            <w:r w:rsidR="004D3409">
              <w:rPr>
                <w:rFonts w:ascii="Times New Roman" w:eastAsia="Calibri" w:hAnsi="Times New Roman"/>
                <w:color w:val="000000"/>
                <w:sz w:val="24"/>
                <w:szCs w:val="24"/>
              </w:rPr>
              <w:t>5</w:t>
            </w:r>
          </w:p>
        </w:tc>
        <w:tc>
          <w:tcPr>
            <w:tcW w:w="1275" w:type="dxa"/>
            <w:shd w:val="clear" w:color="auto" w:fill="auto"/>
          </w:tcPr>
          <w:p w14:paraId="636BCB42"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 xml:space="preserve">Опрос, дискуссия </w:t>
            </w:r>
          </w:p>
        </w:tc>
      </w:tr>
      <w:tr w:rsidR="00A31602" w:rsidRPr="005B7214" w14:paraId="7402E133" w14:textId="77777777" w:rsidTr="00FC54D3">
        <w:trPr>
          <w:trHeight w:val="165"/>
        </w:trPr>
        <w:tc>
          <w:tcPr>
            <w:tcW w:w="458" w:type="dxa"/>
            <w:shd w:val="clear" w:color="auto" w:fill="auto"/>
          </w:tcPr>
          <w:p w14:paraId="6E769325"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4</w:t>
            </w:r>
          </w:p>
        </w:tc>
        <w:tc>
          <w:tcPr>
            <w:tcW w:w="2060" w:type="dxa"/>
          </w:tcPr>
          <w:p w14:paraId="55F7D9EB" w14:textId="072E47B4" w:rsidR="00A31602" w:rsidRPr="005B7214" w:rsidRDefault="00A31602" w:rsidP="00A31602">
            <w:pPr>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4. Индуктивные умозаключения и умозаключения по аналогии.</w:t>
            </w:r>
          </w:p>
        </w:tc>
        <w:tc>
          <w:tcPr>
            <w:tcW w:w="1163" w:type="dxa"/>
            <w:shd w:val="clear" w:color="auto" w:fill="auto"/>
          </w:tcPr>
          <w:p w14:paraId="206FE05E"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18</w:t>
            </w:r>
          </w:p>
        </w:tc>
        <w:tc>
          <w:tcPr>
            <w:tcW w:w="822" w:type="dxa"/>
            <w:shd w:val="clear" w:color="auto" w:fill="auto"/>
          </w:tcPr>
          <w:p w14:paraId="7EFF415F" w14:textId="0979CDEC" w:rsidR="00A31602" w:rsidRPr="005B7214" w:rsidRDefault="004D3409"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97" w:type="dxa"/>
            <w:shd w:val="clear" w:color="auto" w:fill="auto"/>
          </w:tcPr>
          <w:p w14:paraId="217BE7CE" w14:textId="018558FF"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29787AEA" w14:textId="5B868F43"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0E103BE0" w14:textId="0985F0E1"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sidRPr="00A91692">
              <w:rPr>
                <w:rFonts w:ascii="Times New Roman" w:hAnsi="Times New Roman"/>
                <w:sz w:val="24"/>
                <w:szCs w:val="24"/>
              </w:rPr>
              <w:t>2,5</w:t>
            </w:r>
          </w:p>
        </w:tc>
        <w:tc>
          <w:tcPr>
            <w:tcW w:w="993" w:type="dxa"/>
            <w:shd w:val="clear" w:color="auto" w:fill="auto"/>
          </w:tcPr>
          <w:p w14:paraId="1FD5C430" w14:textId="6FCC771D" w:rsidR="00A31602" w:rsidRPr="005B7214" w:rsidRDefault="00A31602" w:rsidP="004D64E6">
            <w:pPr>
              <w:autoSpaceDE w:val="0"/>
              <w:autoSpaceDN w:val="0"/>
              <w:adjustRightInd w:val="0"/>
              <w:spacing w:line="228" w:lineRule="auto"/>
              <w:ind w:firstLine="0"/>
              <w:jc w:val="center"/>
              <w:rPr>
                <w:rFonts w:ascii="Times New Roman" w:eastAsia="Calibri" w:hAnsi="Times New Roman"/>
                <w:color w:val="000000"/>
                <w:sz w:val="24"/>
                <w:szCs w:val="24"/>
              </w:rPr>
            </w:pPr>
            <w:r w:rsidRPr="005B7214">
              <w:rPr>
                <w:rFonts w:ascii="Times New Roman" w:eastAsia="Calibri" w:hAnsi="Times New Roman"/>
                <w:color w:val="000000"/>
                <w:sz w:val="24"/>
                <w:szCs w:val="24"/>
              </w:rPr>
              <w:t>1</w:t>
            </w:r>
            <w:r w:rsidR="004D3409">
              <w:rPr>
                <w:rFonts w:ascii="Times New Roman" w:eastAsia="Calibri" w:hAnsi="Times New Roman"/>
                <w:color w:val="000000"/>
                <w:sz w:val="24"/>
                <w:szCs w:val="24"/>
              </w:rPr>
              <w:t>5</w:t>
            </w:r>
          </w:p>
        </w:tc>
        <w:tc>
          <w:tcPr>
            <w:tcW w:w="1275" w:type="dxa"/>
            <w:shd w:val="clear" w:color="auto" w:fill="auto"/>
          </w:tcPr>
          <w:p w14:paraId="66D427AC"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 дискуссия обсуждение докладов</w:t>
            </w:r>
          </w:p>
        </w:tc>
      </w:tr>
      <w:tr w:rsidR="00A31602" w:rsidRPr="005B7214" w14:paraId="6AE89E0C" w14:textId="77777777" w:rsidTr="00FC54D3">
        <w:trPr>
          <w:trHeight w:val="1096"/>
        </w:trPr>
        <w:tc>
          <w:tcPr>
            <w:tcW w:w="458" w:type="dxa"/>
            <w:shd w:val="clear" w:color="auto" w:fill="auto"/>
          </w:tcPr>
          <w:p w14:paraId="2D865B10"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5</w:t>
            </w:r>
          </w:p>
        </w:tc>
        <w:tc>
          <w:tcPr>
            <w:tcW w:w="2060" w:type="dxa"/>
          </w:tcPr>
          <w:p w14:paraId="213F8413" w14:textId="35275E19" w:rsidR="00A31602" w:rsidRPr="00A31602" w:rsidRDefault="00A31602" w:rsidP="000465A3">
            <w:pPr>
              <w:ind w:hanging="2"/>
              <w:jc w:val="left"/>
              <w:rPr>
                <w:rFonts w:ascii="Times New Roman" w:hAnsi="Times New Roman"/>
              </w:rPr>
            </w:pPr>
            <w:r w:rsidRPr="00A31602">
              <w:rPr>
                <w:rFonts w:ascii="Times New Roman" w:hAnsi="Times New Roman"/>
              </w:rPr>
              <w:t>Тема 5.</w:t>
            </w:r>
            <w:r w:rsidR="000465A3">
              <w:rPr>
                <w:rFonts w:ascii="Times New Roman" w:hAnsi="Times New Roman"/>
              </w:rPr>
              <w:t xml:space="preserve"> </w:t>
            </w:r>
            <w:r w:rsidRPr="00A31602">
              <w:rPr>
                <w:rFonts w:ascii="Times New Roman" w:hAnsi="Times New Roman"/>
              </w:rPr>
              <w:t>Логические основы аргументации. Стратегия и тактика аргументации и критики.</w:t>
            </w:r>
          </w:p>
          <w:p w14:paraId="16604045" w14:textId="15816D01"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p>
        </w:tc>
        <w:tc>
          <w:tcPr>
            <w:tcW w:w="1163" w:type="dxa"/>
            <w:shd w:val="clear" w:color="auto" w:fill="auto"/>
          </w:tcPr>
          <w:p w14:paraId="058E472D"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eastAsia="Calibri" w:hAnsi="Times New Roman"/>
                <w:sz w:val="24"/>
                <w:szCs w:val="24"/>
                <w:lang w:eastAsia="ru-RU"/>
              </w:rPr>
              <w:t>18</w:t>
            </w:r>
          </w:p>
        </w:tc>
        <w:tc>
          <w:tcPr>
            <w:tcW w:w="822" w:type="dxa"/>
            <w:shd w:val="clear" w:color="auto" w:fill="auto"/>
          </w:tcPr>
          <w:p w14:paraId="3E4D2DFD" w14:textId="4A3F3A7D"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97" w:type="dxa"/>
            <w:shd w:val="clear" w:color="auto" w:fill="auto"/>
          </w:tcPr>
          <w:p w14:paraId="31EA15EF" w14:textId="257CA7AE"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7C582F30" w14:textId="5ADAF4A6" w:rsidR="00A31602" w:rsidRPr="00440BE0" w:rsidRDefault="00A31602" w:rsidP="00A31602">
            <w:pPr>
              <w:autoSpaceDE w:val="0"/>
              <w:autoSpaceDN w:val="0"/>
              <w:adjustRightInd w:val="0"/>
              <w:spacing w:line="228" w:lineRule="auto"/>
              <w:ind w:firstLine="0"/>
              <w:jc w:val="center"/>
              <w:rPr>
                <w:rFonts w:ascii="Times New Roman" w:hAnsi="Times New Roman"/>
                <w:sz w:val="24"/>
                <w:szCs w:val="24"/>
                <w:lang w:val="en-US"/>
              </w:rPr>
            </w:pPr>
          </w:p>
        </w:tc>
        <w:tc>
          <w:tcPr>
            <w:tcW w:w="850" w:type="dxa"/>
            <w:shd w:val="clear" w:color="auto" w:fill="auto"/>
          </w:tcPr>
          <w:p w14:paraId="5E173B92" w14:textId="7637962B"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sidRPr="00A91692">
              <w:rPr>
                <w:rFonts w:ascii="Times New Roman" w:hAnsi="Times New Roman"/>
                <w:sz w:val="24"/>
                <w:szCs w:val="24"/>
              </w:rPr>
              <w:t>2,5</w:t>
            </w:r>
          </w:p>
        </w:tc>
        <w:tc>
          <w:tcPr>
            <w:tcW w:w="993" w:type="dxa"/>
            <w:shd w:val="clear" w:color="auto" w:fill="auto"/>
          </w:tcPr>
          <w:p w14:paraId="3C55490C" w14:textId="037DFE5E" w:rsidR="00A31602" w:rsidRPr="005B7214" w:rsidRDefault="00A31602" w:rsidP="004D64E6">
            <w:pPr>
              <w:autoSpaceDE w:val="0"/>
              <w:autoSpaceDN w:val="0"/>
              <w:adjustRightInd w:val="0"/>
              <w:spacing w:line="228" w:lineRule="auto"/>
              <w:ind w:firstLine="0"/>
              <w:jc w:val="center"/>
              <w:rPr>
                <w:rFonts w:ascii="Times New Roman" w:eastAsia="Calibri" w:hAnsi="Times New Roman"/>
                <w:color w:val="000000"/>
                <w:sz w:val="24"/>
                <w:szCs w:val="24"/>
              </w:rPr>
            </w:pPr>
            <w:r w:rsidRPr="005B7214">
              <w:rPr>
                <w:rFonts w:ascii="Times New Roman" w:eastAsia="Calibri" w:hAnsi="Times New Roman"/>
                <w:color w:val="000000"/>
                <w:sz w:val="24"/>
                <w:szCs w:val="24"/>
              </w:rPr>
              <w:t>1</w:t>
            </w:r>
            <w:r w:rsidR="004D3409">
              <w:rPr>
                <w:rFonts w:ascii="Times New Roman" w:eastAsia="Calibri" w:hAnsi="Times New Roman"/>
                <w:color w:val="000000"/>
                <w:sz w:val="24"/>
                <w:szCs w:val="24"/>
              </w:rPr>
              <w:t>5</w:t>
            </w:r>
          </w:p>
        </w:tc>
        <w:tc>
          <w:tcPr>
            <w:tcW w:w="1275" w:type="dxa"/>
            <w:shd w:val="clear" w:color="auto" w:fill="auto"/>
          </w:tcPr>
          <w:p w14:paraId="2EE0389D"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 дискуссия обсуждение докладов</w:t>
            </w:r>
          </w:p>
        </w:tc>
      </w:tr>
      <w:tr w:rsidR="00A31602" w:rsidRPr="005B7214" w14:paraId="7541FB18" w14:textId="77777777" w:rsidTr="00FC54D3">
        <w:trPr>
          <w:trHeight w:val="1316"/>
        </w:trPr>
        <w:tc>
          <w:tcPr>
            <w:tcW w:w="458" w:type="dxa"/>
            <w:shd w:val="clear" w:color="auto" w:fill="auto"/>
          </w:tcPr>
          <w:p w14:paraId="79042958"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6</w:t>
            </w:r>
          </w:p>
        </w:tc>
        <w:tc>
          <w:tcPr>
            <w:tcW w:w="2060" w:type="dxa"/>
          </w:tcPr>
          <w:p w14:paraId="2FB2FFE5" w14:textId="3D1A9589"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6. Гипотеза и ее роль в развитии научной теории. Версия: виды и особенности.</w:t>
            </w:r>
          </w:p>
        </w:tc>
        <w:tc>
          <w:tcPr>
            <w:tcW w:w="1163" w:type="dxa"/>
            <w:shd w:val="clear" w:color="auto" w:fill="auto"/>
          </w:tcPr>
          <w:p w14:paraId="010FAF77"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eastAsia="Calibri" w:hAnsi="Times New Roman"/>
                <w:sz w:val="24"/>
                <w:szCs w:val="24"/>
                <w:lang w:eastAsia="ru-RU"/>
              </w:rPr>
              <w:t>18</w:t>
            </w:r>
          </w:p>
        </w:tc>
        <w:tc>
          <w:tcPr>
            <w:tcW w:w="822" w:type="dxa"/>
            <w:shd w:val="clear" w:color="auto" w:fill="auto"/>
          </w:tcPr>
          <w:p w14:paraId="51CB0F58" w14:textId="5614E3E2"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97" w:type="dxa"/>
            <w:shd w:val="clear" w:color="auto" w:fill="auto"/>
          </w:tcPr>
          <w:p w14:paraId="761875C3" w14:textId="4C2F578D"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236ABA7E" w14:textId="60A5FCAA" w:rsidR="00A31602" w:rsidRPr="00440BE0" w:rsidRDefault="00A31602" w:rsidP="00A31602">
            <w:pPr>
              <w:autoSpaceDE w:val="0"/>
              <w:autoSpaceDN w:val="0"/>
              <w:adjustRightInd w:val="0"/>
              <w:spacing w:line="228" w:lineRule="auto"/>
              <w:ind w:firstLine="0"/>
              <w:jc w:val="center"/>
              <w:rPr>
                <w:rFonts w:ascii="Times New Roman" w:hAnsi="Times New Roman"/>
                <w:sz w:val="24"/>
                <w:szCs w:val="24"/>
                <w:lang w:val="en-US"/>
              </w:rPr>
            </w:pPr>
          </w:p>
        </w:tc>
        <w:tc>
          <w:tcPr>
            <w:tcW w:w="850" w:type="dxa"/>
            <w:shd w:val="clear" w:color="auto" w:fill="auto"/>
          </w:tcPr>
          <w:p w14:paraId="508148F7" w14:textId="031824A8"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2,5</w:t>
            </w:r>
          </w:p>
        </w:tc>
        <w:tc>
          <w:tcPr>
            <w:tcW w:w="993" w:type="dxa"/>
            <w:shd w:val="clear" w:color="auto" w:fill="auto"/>
          </w:tcPr>
          <w:p w14:paraId="0AD919BB" w14:textId="2C90574A" w:rsidR="00A31602" w:rsidRPr="00440BE0" w:rsidRDefault="00A31602" w:rsidP="004D64E6">
            <w:pPr>
              <w:autoSpaceDE w:val="0"/>
              <w:autoSpaceDN w:val="0"/>
              <w:adjustRightInd w:val="0"/>
              <w:spacing w:line="228" w:lineRule="auto"/>
              <w:ind w:firstLine="0"/>
              <w:jc w:val="center"/>
              <w:rPr>
                <w:rFonts w:ascii="Times New Roman" w:eastAsia="Calibri" w:hAnsi="Times New Roman"/>
                <w:color w:val="000000"/>
                <w:sz w:val="24"/>
                <w:szCs w:val="24"/>
                <w:lang w:val="en-US"/>
              </w:rPr>
            </w:pPr>
            <w:r w:rsidRPr="005B7214">
              <w:rPr>
                <w:rFonts w:ascii="Times New Roman" w:eastAsia="Calibri" w:hAnsi="Times New Roman"/>
                <w:color w:val="000000"/>
                <w:sz w:val="24"/>
                <w:szCs w:val="24"/>
              </w:rPr>
              <w:t>1</w:t>
            </w:r>
            <w:r w:rsidR="00440BE0">
              <w:rPr>
                <w:rFonts w:ascii="Times New Roman" w:eastAsia="Calibri" w:hAnsi="Times New Roman"/>
                <w:color w:val="000000"/>
                <w:sz w:val="24"/>
                <w:szCs w:val="24"/>
                <w:lang w:val="en-US"/>
              </w:rPr>
              <w:t>9</w:t>
            </w:r>
          </w:p>
        </w:tc>
        <w:tc>
          <w:tcPr>
            <w:tcW w:w="1275" w:type="dxa"/>
            <w:shd w:val="clear" w:color="auto" w:fill="auto"/>
          </w:tcPr>
          <w:p w14:paraId="45BCC0EC"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 дискуссия решение задач</w:t>
            </w:r>
          </w:p>
        </w:tc>
      </w:tr>
      <w:tr w:rsidR="005B7214" w:rsidRPr="005B7214" w14:paraId="06850F98" w14:textId="77777777" w:rsidTr="00FC54D3">
        <w:trPr>
          <w:trHeight w:val="165"/>
        </w:trPr>
        <w:tc>
          <w:tcPr>
            <w:tcW w:w="458" w:type="dxa"/>
            <w:shd w:val="clear" w:color="auto" w:fill="auto"/>
          </w:tcPr>
          <w:p w14:paraId="4E4BC4E4"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2060" w:type="dxa"/>
            <w:shd w:val="clear" w:color="auto" w:fill="auto"/>
          </w:tcPr>
          <w:p w14:paraId="4BCD4EFF"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ИТОГО:</w:t>
            </w:r>
          </w:p>
        </w:tc>
        <w:tc>
          <w:tcPr>
            <w:tcW w:w="1163" w:type="dxa"/>
            <w:shd w:val="clear" w:color="auto" w:fill="auto"/>
          </w:tcPr>
          <w:p w14:paraId="1E5C6342" w14:textId="0456FA82"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w:t>
            </w:r>
            <w:r w:rsidR="002722AB">
              <w:rPr>
                <w:rFonts w:ascii="Times New Roman" w:hAnsi="Times New Roman"/>
                <w:sz w:val="24"/>
                <w:szCs w:val="24"/>
              </w:rPr>
              <w:t>08</w:t>
            </w:r>
          </w:p>
        </w:tc>
        <w:tc>
          <w:tcPr>
            <w:tcW w:w="822" w:type="dxa"/>
            <w:shd w:val="clear" w:color="auto" w:fill="auto"/>
          </w:tcPr>
          <w:p w14:paraId="59588D8D" w14:textId="681E3826" w:rsidR="005B7214" w:rsidRPr="005B7214" w:rsidRDefault="00831AC3" w:rsidP="005B7214">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20</w:t>
            </w:r>
          </w:p>
        </w:tc>
        <w:tc>
          <w:tcPr>
            <w:tcW w:w="1097" w:type="dxa"/>
            <w:shd w:val="clear" w:color="auto" w:fill="auto"/>
          </w:tcPr>
          <w:p w14:paraId="353B4B5E" w14:textId="0A22B0C5" w:rsidR="005B7214" w:rsidRPr="005B7214" w:rsidRDefault="00831AC3" w:rsidP="005B7214">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8</w:t>
            </w:r>
          </w:p>
        </w:tc>
        <w:tc>
          <w:tcPr>
            <w:tcW w:w="1029" w:type="dxa"/>
            <w:shd w:val="clear" w:color="auto" w:fill="auto"/>
          </w:tcPr>
          <w:p w14:paraId="3EC71344" w14:textId="64F68700" w:rsidR="005B7214" w:rsidRPr="00440BE0" w:rsidRDefault="00440BE0" w:rsidP="005B7214">
            <w:pPr>
              <w:autoSpaceDE w:val="0"/>
              <w:autoSpaceDN w:val="0"/>
              <w:adjustRightInd w:val="0"/>
              <w:spacing w:line="228" w:lineRule="auto"/>
              <w:ind w:firstLine="0"/>
              <w:jc w:val="center"/>
              <w:rPr>
                <w:rFonts w:ascii="Times New Roman" w:hAnsi="Times New Roman"/>
                <w:sz w:val="24"/>
                <w:szCs w:val="24"/>
                <w:lang w:val="en-US"/>
              </w:rPr>
            </w:pPr>
            <w:r>
              <w:rPr>
                <w:rFonts w:ascii="Times New Roman" w:hAnsi="Times New Roman"/>
                <w:sz w:val="24"/>
                <w:szCs w:val="24"/>
                <w:lang w:val="en-US"/>
              </w:rPr>
              <w:t>8</w:t>
            </w:r>
          </w:p>
        </w:tc>
        <w:tc>
          <w:tcPr>
            <w:tcW w:w="850" w:type="dxa"/>
            <w:shd w:val="clear" w:color="auto" w:fill="auto"/>
          </w:tcPr>
          <w:p w14:paraId="763AE16E" w14:textId="7E50BC74" w:rsidR="005B7214" w:rsidRPr="005B7214" w:rsidRDefault="00831AC3" w:rsidP="005B7214">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10</w:t>
            </w:r>
          </w:p>
        </w:tc>
        <w:tc>
          <w:tcPr>
            <w:tcW w:w="993" w:type="dxa"/>
            <w:shd w:val="clear" w:color="auto" w:fill="auto"/>
          </w:tcPr>
          <w:p w14:paraId="4BE72EF9" w14:textId="134A9EFF" w:rsidR="005B7214" w:rsidRPr="00440BE0" w:rsidRDefault="00440BE0" w:rsidP="005B7214">
            <w:pPr>
              <w:autoSpaceDE w:val="0"/>
              <w:autoSpaceDN w:val="0"/>
              <w:adjustRightInd w:val="0"/>
              <w:spacing w:line="228" w:lineRule="auto"/>
              <w:ind w:firstLine="0"/>
              <w:jc w:val="center"/>
              <w:rPr>
                <w:rFonts w:ascii="Times New Roman" w:hAnsi="Times New Roman"/>
                <w:sz w:val="24"/>
                <w:szCs w:val="24"/>
                <w:lang w:val="en-US"/>
              </w:rPr>
            </w:pPr>
            <w:r>
              <w:rPr>
                <w:rFonts w:ascii="Times New Roman" w:hAnsi="Times New Roman"/>
                <w:sz w:val="24"/>
                <w:szCs w:val="24"/>
                <w:lang w:val="en-US"/>
              </w:rPr>
              <w:t>92</w:t>
            </w:r>
          </w:p>
        </w:tc>
        <w:tc>
          <w:tcPr>
            <w:tcW w:w="1275" w:type="dxa"/>
            <w:shd w:val="clear" w:color="auto" w:fill="auto"/>
          </w:tcPr>
          <w:p w14:paraId="7F01E397"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r>
      <w:tr w:rsidR="005B7214" w:rsidRPr="005B7214" w14:paraId="5B05B53F" w14:textId="77777777" w:rsidTr="00FC54D3">
        <w:trPr>
          <w:trHeight w:val="165"/>
        </w:trPr>
        <w:tc>
          <w:tcPr>
            <w:tcW w:w="458" w:type="dxa"/>
            <w:shd w:val="clear" w:color="auto" w:fill="auto"/>
          </w:tcPr>
          <w:p w14:paraId="39B3F7E3"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2060" w:type="dxa"/>
          </w:tcPr>
          <w:p w14:paraId="483985BF"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eastAsia="Calibri" w:hAnsi="Times New Roman"/>
                <w:b/>
                <w:sz w:val="24"/>
                <w:szCs w:val="24"/>
                <w:lang w:eastAsia="ru-RU"/>
              </w:rPr>
              <w:t>Итого в %</w:t>
            </w:r>
          </w:p>
        </w:tc>
        <w:tc>
          <w:tcPr>
            <w:tcW w:w="1163" w:type="dxa"/>
          </w:tcPr>
          <w:p w14:paraId="61CCD8C3"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822" w:type="dxa"/>
          </w:tcPr>
          <w:p w14:paraId="0AA48BA8"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1097" w:type="dxa"/>
          </w:tcPr>
          <w:p w14:paraId="658E6533"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1029" w:type="dxa"/>
          </w:tcPr>
          <w:p w14:paraId="22CD4612"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850" w:type="dxa"/>
          </w:tcPr>
          <w:p w14:paraId="3805F3A3"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eastAsia="Calibri" w:hAnsi="Times New Roman"/>
                <w:b/>
                <w:sz w:val="24"/>
                <w:szCs w:val="24"/>
                <w:lang w:eastAsia="ru-RU"/>
              </w:rPr>
              <w:t>50%</w:t>
            </w:r>
          </w:p>
        </w:tc>
        <w:tc>
          <w:tcPr>
            <w:tcW w:w="993" w:type="dxa"/>
          </w:tcPr>
          <w:p w14:paraId="5760788C"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1275" w:type="dxa"/>
          </w:tcPr>
          <w:p w14:paraId="2AFD85E0"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r>
    </w:tbl>
    <w:p w14:paraId="050707AF" w14:textId="77777777" w:rsidR="005B7214" w:rsidRDefault="005B7214" w:rsidP="005B7214">
      <w:pPr>
        <w:spacing w:line="276" w:lineRule="auto"/>
        <w:ind w:firstLine="0"/>
        <w:rPr>
          <w:rFonts w:ascii="Times New Roman" w:eastAsia="Calibri" w:hAnsi="Times New Roman"/>
          <w:b/>
          <w:bCs/>
          <w:sz w:val="24"/>
          <w:szCs w:val="24"/>
        </w:rPr>
      </w:pPr>
    </w:p>
    <w:p w14:paraId="41125C6F" w14:textId="77777777" w:rsidR="00B03FDB" w:rsidRPr="005B7214" w:rsidRDefault="00B03FDB" w:rsidP="005B7214">
      <w:pPr>
        <w:spacing w:line="276" w:lineRule="auto"/>
        <w:ind w:firstLine="0"/>
        <w:rPr>
          <w:rFonts w:ascii="Times New Roman" w:eastAsia="Calibri" w:hAnsi="Times New Roman"/>
          <w:b/>
          <w:bCs/>
          <w:sz w:val="24"/>
          <w:szCs w:val="24"/>
        </w:rPr>
      </w:pPr>
    </w:p>
    <w:p w14:paraId="0C9EB525" w14:textId="77777777" w:rsidR="005B7214" w:rsidRPr="005B7214" w:rsidRDefault="005B7214" w:rsidP="005B7214">
      <w:pPr>
        <w:spacing w:line="276" w:lineRule="auto"/>
        <w:ind w:firstLine="0"/>
        <w:rPr>
          <w:rFonts w:ascii="Times New Roman" w:eastAsia="Calibri" w:hAnsi="Times New Roman"/>
          <w:b/>
          <w:bCs/>
          <w:sz w:val="24"/>
          <w:szCs w:val="24"/>
        </w:rPr>
      </w:pPr>
      <w:r w:rsidRPr="005B7214">
        <w:rPr>
          <w:rFonts w:ascii="Times New Roman" w:eastAsia="Calibri" w:hAnsi="Times New Roman"/>
          <w:b/>
          <w:bCs/>
          <w:sz w:val="24"/>
          <w:szCs w:val="24"/>
        </w:rPr>
        <w:t>5.3. СОДЕРЖАНИЕ ПРАКТИЧЕСКИХ И СЕМИНАРСКИХ ЗАНЯТИЙ</w:t>
      </w:r>
    </w:p>
    <w:p w14:paraId="3F981559" w14:textId="11F991C8" w:rsidR="005B7214" w:rsidRPr="005B7214" w:rsidRDefault="005B7214" w:rsidP="005B7214">
      <w:pPr>
        <w:spacing w:line="276" w:lineRule="auto"/>
        <w:ind w:firstLine="0"/>
        <w:jc w:val="left"/>
        <w:rPr>
          <w:rFonts w:ascii="Times New Roman" w:eastAsia="Calibri" w:hAnsi="Times New Roman"/>
          <w:sz w:val="24"/>
          <w:szCs w:val="24"/>
          <w:lang w:eastAsia="zh-CN"/>
        </w:rPr>
      </w:pPr>
    </w:p>
    <w:tbl>
      <w:tblPr>
        <w:tblStyle w:val="ac"/>
        <w:tblW w:w="9634" w:type="dxa"/>
        <w:tblLook w:val="04A0" w:firstRow="1" w:lastRow="0" w:firstColumn="1" w:lastColumn="0" w:noHBand="0" w:noVBand="1"/>
      </w:tblPr>
      <w:tblGrid>
        <w:gridCol w:w="2405"/>
        <w:gridCol w:w="5245"/>
        <w:gridCol w:w="1984"/>
      </w:tblGrid>
      <w:tr w:rsidR="005B7214" w:rsidRPr="005B7214" w14:paraId="15F46617" w14:textId="77777777" w:rsidTr="00FC54D3">
        <w:tc>
          <w:tcPr>
            <w:tcW w:w="2405" w:type="dxa"/>
          </w:tcPr>
          <w:p w14:paraId="4877C70E" w14:textId="77777777" w:rsidR="005B7214" w:rsidRPr="005B7214" w:rsidRDefault="005B7214" w:rsidP="005B7214">
            <w:pPr>
              <w:spacing w:line="276" w:lineRule="auto"/>
              <w:ind w:firstLine="0"/>
              <w:rPr>
                <w:rFonts w:ascii="Times New Roman" w:eastAsia="Calibri" w:hAnsi="Times New Roman"/>
                <w:b/>
                <w:bCs/>
                <w:sz w:val="24"/>
                <w:szCs w:val="24"/>
              </w:rPr>
            </w:pPr>
            <w:r w:rsidRPr="005B7214">
              <w:rPr>
                <w:rFonts w:ascii="Times New Roman" w:eastAsia="Calibri" w:hAnsi="Times New Roman"/>
                <w:b/>
                <w:bCs/>
                <w:sz w:val="24"/>
                <w:szCs w:val="24"/>
              </w:rPr>
              <w:t xml:space="preserve">Наименование тем </w:t>
            </w:r>
          </w:p>
        </w:tc>
        <w:tc>
          <w:tcPr>
            <w:tcW w:w="5245" w:type="dxa"/>
          </w:tcPr>
          <w:p w14:paraId="361C481E" w14:textId="202704B0" w:rsidR="005B7214" w:rsidRPr="005B7214" w:rsidRDefault="005B7214" w:rsidP="005B7214">
            <w:pPr>
              <w:spacing w:line="276" w:lineRule="auto"/>
              <w:ind w:firstLine="0"/>
              <w:rPr>
                <w:rFonts w:ascii="Times New Roman" w:eastAsia="Calibri" w:hAnsi="Times New Roman"/>
                <w:b/>
                <w:bCs/>
                <w:sz w:val="24"/>
                <w:szCs w:val="24"/>
              </w:rPr>
            </w:pPr>
            <w:r w:rsidRPr="005B7214">
              <w:rPr>
                <w:rFonts w:ascii="Times New Roman" w:eastAsia="Calibri" w:hAnsi="Times New Roman"/>
                <w:b/>
                <w:bCs/>
                <w:sz w:val="24"/>
                <w:szCs w:val="24"/>
              </w:rPr>
              <w:t>Перечень вопросов для обсуждения на семинарских, практических занятиях, рекомендуемые источники из разделов 8,</w:t>
            </w:r>
            <w:r w:rsidR="00642B7D">
              <w:rPr>
                <w:rFonts w:ascii="Times New Roman" w:eastAsia="Calibri" w:hAnsi="Times New Roman"/>
                <w:b/>
                <w:bCs/>
                <w:sz w:val="24"/>
                <w:szCs w:val="24"/>
              </w:rPr>
              <w:t xml:space="preserve"> </w:t>
            </w:r>
            <w:r w:rsidRPr="005B7214">
              <w:rPr>
                <w:rFonts w:ascii="Times New Roman" w:eastAsia="Calibri" w:hAnsi="Times New Roman"/>
                <w:b/>
                <w:bCs/>
                <w:sz w:val="24"/>
                <w:szCs w:val="24"/>
              </w:rPr>
              <w:t>9 (указывается раздел и порядковый номер источника</w:t>
            </w:r>
          </w:p>
        </w:tc>
        <w:tc>
          <w:tcPr>
            <w:tcW w:w="1984" w:type="dxa"/>
          </w:tcPr>
          <w:p w14:paraId="76076D2E" w14:textId="77777777" w:rsidR="005B7214" w:rsidRPr="005B7214" w:rsidRDefault="005B7214" w:rsidP="005B7214">
            <w:pPr>
              <w:spacing w:line="276" w:lineRule="auto"/>
              <w:ind w:firstLine="0"/>
              <w:rPr>
                <w:rFonts w:ascii="Times New Roman" w:eastAsia="Calibri" w:hAnsi="Times New Roman"/>
                <w:b/>
                <w:bCs/>
                <w:sz w:val="24"/>
                <w:szCs w:val="24"/>
              </w:rPr>
            </w:pPr>
            <w:r w:rsidRPr="005B7214">
              <w:rPr>
                <w:rFonts w:ascii="Times New Roman" w:eastAsia="Calibri" w:hAnsi="Times New Roman"/>
                <w:b/>
                <w:bCs/>
                <w:sz w:val="24"/>
                <w:szCs w:val="24"/>
              </w:rPr>
              <w:t>Формы проведения занятий</w:t>
            </w:r>
          </w:p>
        </w:tc>
      </w:tr>
      <w:tr w:rsidR="008A4D13" w:rsidRPr="005B7214" w14:paraId="3E3305E3" w14:textId="77777777" w:rsidTr="00FC54D3">
        <w:tc>
          <w:tcPr>
            <w:tcW w:w="2405" w:type="dxa"/>
          </w:tcPr>
          <w:p w14:paraId="5BFD34E1" w14:textId="53EA40E0"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Тема 1. Предмет и значение логики. Базовые логические законы. Значение и применение логического мышления в сфере общественных коммуникаций.</w:t>
            </w:r>
          </w:p>
        </w:tc>
        <w:tc>
          <w:tcPr>
            <w:tcW w:w="5245" w:type="dxa"/>
          </w:tcPr>
          <w:p w14:paraId="1A9FCB82" w14:textId="77777777"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sz w:val="24"/>
                <w:szCs w:val="24"/>
              </w:rPr>
              <w:t>Определение логики как науки о нормах, формах и приемах правильного мышления. Значение логики как инструмента управления мышлением.</w:t>
            </w:r>
          </w:p>
          <w:p w14:paraId="7F4F0500" w14:textId="77777777" w:rsidR="008A4D13" w:rsidRPr="008A4D13" w:rsidRDefault="008A4D13" w:rsidP="008A4D13">
            <w:pPr>
              <w:shd w:val="clear" w:color="auto" w:fill="FFFFFF"/>
              <w:rPr>
                <w:rFonts w:ascii="Times New Roman" w:hAnsi="Times New Roman"/>
                <w:sz w:val="24"/>
                <w:szCs w:val="24"/>
              </w:rPr>
            </w:pPr>
            <w:r w:rsidRPr="008A4D13">
              <w:rPr>
                <w:rFonts w:ascii="Times New Roman" w:hAnsi="Times New Roman"/>
                <w:sz w:val="24"/>
                <w:szCs w:val="24"/>
              </w:rPr>
              <w:t>Понятие логического закона. Формулировка и сущность основных законов классической логики – законов тождества, непротиворечия, исключенного третьего, достаточного основания. Демонстрация универсальности логического инструментария, его</w:t>
            </w:r>
          </w:p>
          <w:p w14:paraId="157FDBD8" w14:textId="77777777"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sz w:val="24"/>
                <w:szCs w:val="24"/>
              </w:rPr>
              <w:t>применения в различных областях познания и практической деятельности, в частности, профессиональной</w:t>
            </w:r>
          </w:p>
          <w:p w14:paraId="5BAB4A94" w14:textId="6521B745" w:rsidR="008A4D13" w:rsidRPr="005B7214" w:rsidRDefault="008A4D13" w:rsidP="008A4D13">
            <w:pPr>
              <w:spacing w:line="276" w:lineRule="auto"/>
              <w:ind w:firstLine="0"/>
              <w:rPr>
                <w:rFonts w:ascii="Times New Roman" w:eastAsia="Calibri" w:hAnsi="Times New Roman"/>
                <w:bCs/>
                <w:sz w:val="24"/>
                <w:szCs w:val="24"/>
              </w:rPr>
            </w:pPr>
            <w:r w:rsidRPr="008A4D13">
              <w:rPr>
                <w:rFonts w:ascii="Times New Roman" w:hAnsi="Times New Roman"/>
                <w:b/>
                <w:bCs/>
                <w:sz w:val="24"/>
                <w:szCs w:val="24"/>
              </w:rPr>
              <w:t>Рекомендуемые источники из разделов 8,9: 8.1-8.9., 9.1-9.3</w:t>
            </w:r>
          </w:p>
        </w:tc>
        <w:tc>
          <w:tcPr>
            <w:tcW w:w="1984" w:type="dxa"/>
          </w:tcPr>
          <w:p w14:paraId="55590999"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53D219C2"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3EE6C2A7" w14:textId="77777777" w:rsidTr="00FC54D3">
        <w:tc>
          <w:tcPr>
            <w:tcW w:w="2405" w:type="dxa"/>
          </w:tcPr>
          <w:p w14:paraId="4675AA35" w14:textId="7558F39F"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Тема 2. Понятие и суждение как формы мышления.</w:t>
            </w:r>
          </w:p>
        </w:tc>
        <w:tc>
          <w:tcPr>
            <w:tcW w:w="5245" w:type="dxa"/>
          </w:tcPr>
          <w:p w14:paraId="3D93D84D" w14:textId="77777777"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sz w:val="24"/>
                <w:szCs w:val="24"/>
              </w:rPr>
              <w:t xml:space="preserve">Понятие как форма мышления. Роль понятий в познании. Содержание и объем понятия. Закон обратного отношения между объемом и содержанием понятия. Виды понятий. Отношения между понятиями. Диаграммы Эйлера. Логические операции с понятиями. Определение, ошибки в определении. Роль определений в профессиональной практике. </w:t>
            </w:r>
          </w:p>
          <w:p w14:paraId="6BDDCCC0" w14:textId="77777777" w:rsidR="008A4D13" w:rsidRPr="008A4D13" w:rsidRDefault="008A4D13" w:rsidP="008A4D13">
            <w:pPr>
              <w:shd w:val="clear" w:color="auto" w:fill="FFFFFF"/>
              <w:spacing w:line="360" w:lineRule="auto"/>
              <w:ind w:right="192"/>
              <w:rPr>
                <w:rFonts w:ascii="Times New Roman" w:hAnsi="Times New Roman"/>
                <w:bCs/>
                <w:sz w:val="24"/>
                <w:szCs w:val="24"/>
              </w:rPr>
            </w:pPr>
            <w:r w:rsidRPr="008A4D13">
              <w:rPr>
                <w:rFonts w:ascii="Times New Roman" w:hAnsi="Times New Roman"/>
                <w:b/>
                <w:bCs/>
                <w:sz w:val="24"/>
                <w:szCs w:val="24"/>
              </w:rPr>
              <w:t>Рекомендуемые источники из разделов 8,9: 8.1., 9.2.</w:t>
            </w:r>
          </w:p>
          <w:p w14:paraId="4D358F3D" w14:textId="438DE452"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bCs/>
                <w:sz w:val="24"/>
                <w:szCs w:val="24"/>
              </w:rPr>
              <w:t>Суждение как форма мышления.</w:t>
            </w:r>
            <w:r w:rsidRPr="008A4D13">
              <w:rPr>
                <w:rFonts w:ascii="Times New Roman" w:hAnsi="Times New Roman"/>
                <w:sz w:val="24"/>
                <w:szCs w:val="24"/>
              </w:rPr>
              <w:t xml:space="preserve"> Простые и сложные суждения. Категорические суждения, их деление по качеству и по количеству. Распределённость терминов в суждениях. Образование сложных суждений из простых с помощью логических связок. Условия истинности сложных суждений. Логические отношения между суждениями. </w:t>
            </w:r>
          </w:p>
          <w:p w14:paraId="1125A68E" w14:textId="1AC4EDC8" w:rsidR="008A4D13" w:rsidRPr="005B7214" w:rsidRDefault="008A4D13" w:rsidP="008A4D13">
            <w:pPr>
              <w:spacing w:line="276" w:lineRule="auto"/>
              <w:ind w:firstLine="0"/>
              <w:rPr>
                <w:rFonts w:ascii="Times New Roman" w:eastAsia="Calibri" w:hAnsi="Times New Roman"/>
                <w:bCs/>
                <w:i/>
                <w:sz w:val="24"/>
                <w:szCs w:val="24"/>
                <w:lang w:bidi="ru-RU"/>
              </w:rPr>
            </w:pPr>
            <w:r w:rsidRPr="008A4D13">
              <w:rPr>
                <w:rFonts w:ascii="Times New Roman" w:hAnsi="Times New Roman"/>
                <w:b/>
                <w:bCs/>
                <w:sz w:val="24"/>
                <w:szCs w:val="24"/>
              </w:rPr>
              <w:t>Рекомендуемые источники из разделов 8,9:</w:t>
            </w:r>
            <w:r w:rsidRPr="008A4D13">
              <w:rPr>
                <w:rFonts w:ascii="Times New Roman" w:hAnsi="Times New Roman"/>
                <w:bCs/>
                <w:sz w:val="24"/>
                <w:szCs w:val="24"/>
              </w:rPr>
              <w:t xml:space="preserve"> </w:t>
            </w:r>
            <w:r w:rsidRPr="008A4D13">
              <w:rPr>
                <w:rFonts w:ascii="Times New Roman" w:hAnsi="Times New Roman"/>
                <w:b/>
                <w:bCs/>
                <w:sz w:val="24"/>
                <w:szCs w:val="24"/>
              </w:rPr>
              <w:t>8.1., 9.2</w:t>
            </w:r>
            <w:r w:rsidRPr="008A4D13">
              <w:rPr>
                <w:rFonts w:ascii="Times New Roman" w:hAnsi="Times New Roman"/>
                <w:bCs/>
                <w:sz w:val="24"/>
                <w:szCs w:val="24"/>
              </w:rPr>
              <w:t>.</w:t>
            </w:r>
          </w:p>
        </w:tc>
        <w:tc>
          <w:tcPr>
            <w:tcW w:w="1984" w:type="dxa"/>
          </w:tcPr>
          <w:p w14:paraId="6C734A55"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1DF79A4A"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58041A13" w14:textId="77777777" w:rsidTr="00FC54D3">
        <w:tc>
          <w:tcPr>
            <w:tcW w:w="2405" w:type="dxa"/>
          </w:tcPr>
          <w:p w14:paraId="35C65C3B" w14:textId="07790635"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Тема 3. Умозаключение как форма мышления. Дедуктивные умозаключения.</w:t>
            </w:r>
          </w:p>
        </w:tc>
        <w:tc>
          <w:tcPr>
            <w:tcW w:w="5245" w:type="dxa"/>
          </w:tcPr>
          <w:p w14:paraId="0FE2C43C"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098EFC94" w14:textId="77777777" w:rsidR="008A4D13" w:rsidRPr="008A4D13" w:rsidRDefault="008A4D13" w:rsidP="008A4D13">
            <w:pPr>
              <w:shd w:val="clear" w:color="auto" w:fill="FFFFFF"/>
              <w:rPr>
                <w:rFonts w:ascii="Times New Roman" w:hAnsi="Times New Roman"/>
                <w:sz w:val="24"/>
                <w:szCs w:val="24"/>
              </w:rPr>
            </w:pPr>
            <w:r w:rsidRPr="008A4D13">
              <w:rPr>
                <w:rFonts w:ascii="Times New Roman" w:hAnsi="Times New Roman"/>
                <w:sz w:val="24"/>
                <w:szCs w:val="24"/>
              </w:rPr>
              <w:t xml:space="preserve">Умозаключение как «итоговая» форма мышления. Структура умозаключения. Понятие логической связи и логического следования. Демонстративные и недемонстративные умозаключения. Дедуктивные, индуктивные умозаключения, умозаключения по аналогии. </w:t>
            </w:r>
          </w:p>
          <w:p w14:paraId="4D7C77E1" w14:textId="77777777" w:rsidR="008A4D13" w:rsidRPr="008A4D13" w:rsidRDefault="008A4D13" w:rsidP="008A4D13">
            <w:pPr>
              <w:shd w:val="clear" w:color="auto" w:fill="FFFFFF"/>
              <w:spacing w:line="360" w:lineRule="auto"/>
              <w:ind w:right="192"/>
              <w:rPr>
                <w:rFonts w:ascii="Times New Roman" w:hAnsi="Times New Roman"/>
                <w:bCs/>
                <w:sz w:val="24"/>
                <w:szCs w:val="24"/>
              </w:rPr>
            </w:pPr>
            <w:r w:rsidRPr="008A4D13">
              <w:rPr>
                <w:rFonts w:ascii="Times New Roman" w:hAnsi="Times New Roman"/>
                <w:b/>
                <w:bCs/>
                <w:sz w:val="24"/>
                <w:szCs w:val="24"/>
              </w:rPr>
              <w:t>Рекомендуемые источники из разделов 8,9: 8.1., 8.6., 9.2.</w:t>
            </w:r>
          </w:p>
          <w:p w14:paraId="3B0FE2D5" w14:textId="77777777" w:rsidR="008A4D13" w:rsidRPr="008A4D13" w:rsidRDefault="008A4D13" w:rsidP="008A4D13">
            <w:pPr>
              <w:pStyle w:val="af0"/>
              <w:jc w:val="both"/>
              <w:rPr>
                <w:b/>
                <w:bCs/>
                <w:sz w:val="24"/>
                <w:szCs w:val="24"/>
              </w:rPr>
            </w:pPr>
          </w:p>
          <w:p w14:paraId="6B7DD506"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55624A9A" w14:textId="77777777"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sz w:val="24"/>
                <w:szCs w:val="24"/>
              </w:rPr>
              <w:t>Непосредственные умозаключения, их виды. Простой категорический силлогизм и его «производные» (энитимема, полисиллогизм и т.п.). Выводы из суждений с отношениями. Условные и разделительные умозаключения.</w:t>
            </w:r>
          </w:p>
          <w:p w14:paraId="78B51A6D" w14:textId="36D4E6DD" w:rsidR="008A4D13" w:rsidRPr="005B7214" w:rsidRDefault="008A4D13" w:rsidP="008A4D13">
            <w:pPr>
              <w:spacing w:line="276" w:lineRule="auto"/>
              <w:ind w:firstLine="0"/>
              <w:rPr>
                <w:rFonts w:ascii="Times New Roman" w:eastAsia="Calibri" w:hAnsi="Times New Roman"/>
                <w:bCs/>
                <w:sz w:val="24"/>
                <w:szCs w:val="24"/>
              </w:rPr>
            </w:pPr>
            <w:r w:rsidRPr="008A4D13">
              <w:rPr>
                <w:rFonts w:ascii="Times New Roman" w:hAnsi="Times New Roman"/>
                <w:b/>
                <w:bCs/>
                <w:sz w:val="24"/>
                <w:szCs w:val="24"/>
              </w:rPr>
              <w:t>Рекомендуемые источники из разделов 8, 9: 8.1., 8.2, 8.7, 8.8., 9.2.</w:t>
            </w:r>
          </w:p>
        </w:tc>
        <w:tc>
          <w:tcPr>
            <w:tcW w:w="1984" w:type="dxa"/>
          </w:tcPr>
          <w:p w14:paraId="56C3C4CD"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2F61DA65"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7591296F" w14:textId="77777777" w:rsidTr="00FC54D3">
        <w:tc>
          <w:tcPr>
            <w:tcW w:w="2405" w:type="dxa"/>
          </w:tcPr>
          <w:p w14:paraId="30692C63" w14:textId="32602E06"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Тема 4. Индуктивные умозаключения и умозаключения по аналогии.</w:t>
            </w:r>
          </w:p>
        </w:tc>
        <w:tc>
          <w:tcPr>
            <w:tcW w:w="5245" w:type="dxa"/>
          </w:tcPr>
          <w:p w14:paraId="20A97BDC"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21017D04"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Классификация индуктивных умозаключений.</w:t>
            </w:r>
          </w:p>
          <w:p w14:paraId="5125D0FA"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Полная индукция. Демонстративный характер вывода в случае полной индукции.</w:t>
            </w:r>
          </w:p>
          <w:p w14:paraId="32CEEE73"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Неполная индукция, ее виды. Вероятностная оценка степени обоснованности индуктивных обобщений.</w:t>
            </w:r>
          </w:p>
          <w:p w14:paraId="479E6D45"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Научная индукция и её пять методов. Индуктивная природа статистических обобщений.</w:t>
            </w:r>
          </w:p>
          <w:p w14:paraId="23D2D273"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Взаимосвязь индукции и дедукции в познавательной деятельности.</w:t>
            </w:r>
          </w:p>
          <w:p w14:paraId="69E04C35"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Аналогия, ее специфические особенности и структура. Классификация умозаключений по аналогии: аналогия предметов и аналогия отношений. Роль аналогии в науке. Эвристическая ценность аналогий.</w:t>
            </w:r>
          </w:p>
          <w:p w14:paraId="0852DCE8" w14:textId="5CD88390" w:rsidR="008A4D13" w:rsidRPr="005B7214" w:rsidRDefault="008A4D13" w:rsidP="008A4D13">
            <w:pPr>
              <w:spacing w:line="276" w:lineRule="auto"/>
              <w:ind w:firstLine="0"/>
              <w:rPr>
                <w:rFonts w:ascii="Times New Roman" w:eastAsia="Calibri" w:hAnsi="Times New Roman"/>
                <w:bCs/>
                <w:sz w:val="24"/>
                <w:szCs w:val="24"/>
                <w:lang w:bidi="ru-RU"/>
              </w:rPr>
            </w:pPr>
            <w:r w:rsidRPr="008A4D13">
              <w:rPr>
                <w:rFonts w:ascii="Times New Roman" w:hAnsi="Times New Roman"/>
                <w:b/>
                <w:bCs/>
                <w:sz w:val="24"/>
                <w:szCs w:val="24"/>
              </w:rPr>
              <w:t>Рекомендуемые источники из разделов 8, 9: 8. 1., 8.2., 8.5., 8.8., 9.2.</w:t>
            </w:r>
          </w:p>
        </w:tc>
        <w:tc>
          <w:tcPr>
            <w:tcW w:w="1984" w:type="dxa"/>
          </w:tcPr>
          <w:p w14:paraId="6DF157FE"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5EC98F73"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75940353" w14:textId="77777777" w:rsidTr="00FC54D3">
        <w:tc>
          <w:tcPr>
            <w:tcW w:w="2405" w:type="dxa"/>
          </w:tcPr>
          <w:p w14:paraId="57015DC9" w14:textId="77777777" w:rsidR="008A4D13" w:rsidRPr="00551ABE" w:rsidRDefault="008A4D13" w:rsidP="008A4D13">
            <w:pPr>
              <w:rPr>
                <w:rFonts w:ascii="Times New Roman" w:hAnsi="Times New Roman"/>
                <w:sz w:val="24"/>
                <w:szCs w:val="24"/>
                <w:lang w:eastAsia="en-US"/>
              </w:rPr>
            </w:pPr>
            <w:r w:rsidRPr="00551ABE">
              <w:rPr>
                <w:rFonts w:ascii="Times New Roman" w:hAnsi="Times New Roman"/>
                <w:sz w:val="24"/>
                <w:szCs w:val="24"/>
                <w:lang w:eastAsia="en-US"/>
              </w:rPr>
              <w:t>Тема 5. Логические основы аргументации. Стратегия и тактика аргументации и критики.</w:t>
            </w:r>
          </w:p>
          <w:p w14:paraId="5CEF6E6D" w14:textId="2ED25B32" w:rsidR="008A4D13" w:rsidRPr="005B7214" w:rsidRDefault="008A4D13" w:rsidP="008A4D13">
            <w:pPr>
              <w:spacing w:line="276" w:lineRule="auto"/>
              <w:ind w:firstLine="0"/>
              <w:rPr>
                <w:rFonts w:ascii="Times New Roman" w:eastAsia="Calibri" w:hAnsi="Times New Roman"/>
                <w:bCs/>
                <w:sz w:val="24"/>
                <w:szCs w:val="24"/>
              </w:rPr>
            </w:pPr>
          </w:p>
        </w:tc>
        <w:tc>
          <w:tcPr>
            <w:tcW w:w="5245" w:type="dxa"/>
          </w:tcPr>
          <w:p w14:paraId="793C243E"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1347652C" w14:textId="357CFC33"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 xml:space="preserve">Аргументация как логико-коммуникативная процедура, направленная на формирование убеждений. Объективное и субъективное в аргументации. </w:t>
            </w:r>
          </w:p>
          <w:p w14:paraId="35010C32"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Состав аргументации. Субъекты аргументации. Структура аргументации.</w:t>
            </w:r>
          </w:p>
          <w:p w14:paraId="043DB162"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Стратегии аргументации. Прямая и косвенная аргументация. Способы аргументации. Обоснование и критика, их виды. Сведение к абсурду.</w:t>
            </w:r>
          </w:p>
          <w:p w14:paraId="4DCAC090"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Правили и ошибки, касающиеся тезиса, аргументов и демонстрации.</w:t>
            </w:r>
          </w:p>
          <w:p w14:paraId="764A247C"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Спор как искусство. Уловки в споре. Дискуссия и полемика. Правила ведения дискуссии. Деловая игра: диспут в формате американских теледебатов.</w:t>
            </w:r>
          </w:p>
          <w:p w14:paraId="15669087"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Этический аспект процесса аргументации.</w:t>
            </w:r>
          </w:p>
          <w:p w14:paraId="1AC338AD"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Аргументы и доказательства в научном познании и социальной коммуникации. Научная практика как логико-аргументативный процесс.</w:t>
            </w:r>
          </w:p>
          <w:p w14:paraId="4E621013" w14:textId="77777777" w:rsidR="008A4D13" w:rsidRPr="008A4D13" w:rsidRDefault="008A4D13" w:rsidP="008A4D13">
            <w:pPr>
              <w:pStyle w:val="af0"/>
              <w:jc w:val="both"/>
              <w:rPr>
                <w:bCs/>
                <w:sz w:val="24"/>
                <w:szCs w:val="24"/>
              </w:rPr>
            </w:pPr>
          </w:p>
          <w:p w14:paraId="17890F80" w14:textId="230F90D4" w:rsidR="008A4D13" w:rsidRPr="005B7214" w:rsidRDefault="008A4D13" w:rsidP="008A4D13">
            <w:pPr>
              <w:spacing w:line="276" w:lineRule="auto"/>
              <w:ind w:firstLine="0"/>
              <w:rPr>
                <w:rFonts w:ascii="Times New Roman" w:eastAsia="Calibri" w:hAnsi="Times New Roman"/>
                <w:bCs/>
                <w:sz w:val="24"/>
                <w:szCs w:val="24"/>
                <w:lang w:bidi="ru-RU"/>
              </w:rPr>
            </w:pPr>
            <w:r w:rsidRPr="008A4D13">
              <w:rPr>
                <w:rFonts w:ascii="Times New Roman" w:hAnsi="Times New Roman"/>
                <w:b/>
                <w:bCs/>
                <w:sz w:val="24"/>
                <w:szCs w:val="24"/>
              </w:rPr>
              <w:t>Рекомендуемые источники из разделов 8, 9: 8.2., 8.6., 8.9., 9.1.</w:t>
            </w:r>
          </w:p>
        </w:tc>
        <w:tc>
          <w:tcPr>
            <w:tcW w:w="1984" w:type="dxa"/>
          </w:tcPr>
          <w:p w14:paraId="00246550"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0F4F704D"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7F7E8018" w14:textId="77777777" w:rsidTr="00FC54D3">
        <w:tc>
          <w:tcPr>
            <w:tcW w:w="2405" w:type="dxa"/>
          </w:tcPr>
          <w:p w14:paraId="4A508F0E" w14:textId="11E4491C"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Тема 6. Гипотеза и ее роль в развитии научной теории. Версия: виды и особенности.</w:t>
            </w:r>
          </w:p>
        </w:tc>
        <w:tc>
          <w:tcPr>
            <w:tcW w:w="5245" w:type="dxa"/>
          </w:tcPr>
          <w:p w14:paraId="2733EC62"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0E003D80" w14:textId="77777777" w:rsidR="008A4D13" w:rsidRPr="008A4D13" w:rsidRDefault="008A4D13" w:rsidP="008A4D13">
            <w:pPr>
              <w:pStyle w:val="af0"/>
              <w:spacing w:line="276" w:lineRule="auto"/>
              <w:jc w:val="both"/>
              <w:rPr>
                <w:bCs/>
                <w:sz w:val="24"/>
                <w:szCs w:val="24"/>
              </w:rPr>
            </w:pPr>
            <w:r w:rsidRPr="008A4D13">
              <w:rPr>
                <w:rFonts w:eastAsia="Calibri"/>
                <w:sz w:val="24"/>
                <w:szCs w:val="24"/>
              </w:rPr>
              <w:t>Гипотеза как форма развития знаний. Виды гипотез и их построение.</w:t>
            </w:r>
          </w:p>
          <w:p w14:paraId="29A89A6E" w14:textId="3A441F6F" w:rsidR="008A4D13" w:rsidRPr="005B7214" w:rsidRDefault="008A4D13" w:rsidP="008A4D13">
            <w:pPr>
              <w:spacing w:line="276" w:lineRule="auto"/>
              <w:ind w:firstLine="0"/>
              <w:rPr>
                <w:rFonts w:ascii="Times New Roman" w:eastAsia="Calibri" w:hAnsi="Times New Roman"/>
                <w:bCs/>
                <w:i/>
                <w:sz w:val="24"/>
                <w:szCs w:val="24"/>
                <w:lang w:bidi="ru-RU"/>
              </w:rPr>
            </w:pPr>
            <w:r w:rsidRPr="008A4D13">
              <w:rPr>
                <w:rFonts w:ascii="Times New Roman" w:hAnsi="Times New Roman"/>
                <w:b/>
                <w:bCs/>
                <w:sz w:val="24"/>
                <w:szCs w:val="24"/>
              </w:rPr>
              <w:t>Рекомендуемые источники из разделов 8, 9: 8.2., 9.3.</w:t>
            </w:r>
          </w:p>
        </w:tc>
        <w:tc>
          <w:tcPr>
            <w:tcW w:w="1984" w:type="dxa"/>
          </w:tcPr>
          <w:p w14:paraId="44392D93"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60964268"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bl>
    <w:p w14:paraId="535D5CF8" w14:textId="77777777" w:rsidR="005B7214" w:rsidRPr="005B7214" w:rsidRDefault="005B7214" w:rsidP="005B7214">
      <w:pPr>
        <w:spacing w:line="276" w:lineRule="auto"/>
        <w:ind w:right="283" w:firstLine="0"/>
        <w:rPr>
          <w:rFonts w:ascii="Times New Roman" w:eastAsia="Calibri" w:hAnsi="Times New Roman"/>
          <w:b/>
          <w:sz w:val="24"/>
          <w:szCs w:val="24"/>
          <w:lang w:eastAsia="ru-RU"/>
        </w:rPr>
      </w:pPr>
    </w:p>
    <w:p w14:paraId="3E9C025C" w14:textId="77777777" w:rsidR="005B7214" w:rsidRPr="005B7214" w:rsidRDefault="005B7214" w:rsidP="005B7214">
      <w:pPr>
        <w:widowControl w:val="0"/>
        <w:ind w:firstLine="709"/>
        <w:rPr>
          <w:rFonts w:ascii="Times New Roman" w:hAnsi="Times New Roman"/>
          <w:b/>
          <w:sz w:val="24"/>
          <w:szCs w:val="24"/>
          <w:lang w:eastAsia="ru-RU" w:bidi="ru-RU"/>
        </w:rPr>
      </w:pPr>
      <w:r w:rsidRPr="005B7214">
        <w:rPr>
          <w:rFonts w:ascii="Times New Roman" w:hAnsi="Times New Roman"/>
          <w:b/>
          <w:sz w:val="24"/>
          <w:szCs w:val="24"/>
          <w:lang w:eastAsia="ru-RU" w:bidi="ru-RU"/>
        </w:rPr>
        <w:t>6. Перечень учебно-методического обеспечения для самостоятельной работы обучающихся по дисциплине</w:t>
      </w:r>
    </w:p>
    <w:p w14:paraId="0213607D" w14:textId="77777777" w:rsidR="005B7214" w:rsidRPr="005B7214" w:rsidRDefault="005B7214" w:rsidP="005B7214">
      <w:pPr>
        <w:widowControl w:val="0"/>
        <w:ind w:firstLine="709"/>
        <w:rPr>
          <w:rFonts w:ascii="Times New Roman" w:hAnsi="Times New Roman"/>
          <w:b/>
          <w:sz w:val="24"/>
          <w:szCs w:val="24"/>
          <w:lang w:eastAsia="ru-RU" w:bidi="ru-RU"/>
        </w:rPr>
      </w:pPr>
      <w:r w:rsidRPr="005B7214">
        <w:rPr>
          <w:rFonts w:ascii="Times New Roman" w:hAnsi="Times New Roman"/>
          <w:b/>
          <w:sz w:val="24"/>
          <w:szCs w:val="24"/>
          <w:lang w:eastAsia="ru-RU" w:bidi="ru-RU"/>
        </w:rPr>
        <w:t xml:space="preserve">6.1. Перечень вопросов, отводимых на самостоятельное освоение дисциплины, формы внеаудиторной самостоятельной работы </w:t>
      </w:r>
    </w:p>
    <w:p w14:paraId="3C693F74" w14:textId="77777777" w:rsidR="005B7214" w:rsidRPr="005B7214" w:rsidRDefault="005B7214" w:rsidP="005B7214">
      <w:pPr>
        <w:widowControl w:val="0"/>
        <w:ind w:firstLine="709"/>
        <w:rPr>
          <w:rFonts w:ascii="Times New Roman" w:hAnsi="Times New Roman"/>
          <w:bCs/>
          <w:sz w:val="24"/>
          <w:szCs w:val="24"/>
          <w:lang w:eastAsia="ru-RU" w:bidi="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715"/>
        <w:gridCol w:w="3543"/>
      </w:tblGrid>
      <w:tr w:rsidR="005B7214" w:rsidRPr="005B7214" w14:paraId="4FEEB971" w14:textId="77777777" w:rsidTr="00FC54D3">
        <w:trPr>
          <w:trHeight w:val="414"/>
        </w:trPr>
        <w:tc>
          <w:tcPr>
            <w:tcW w:w="2376" w:type="dxa"/>
          </w:tcPr>
          <w:p w14:paraId="2CB406C8" w14:textId="77777777" w:rsidR="005B7214" w:rsidRPr="005B7214" w:rsidRDefault="005B7214" w:rsidP="005B7214">
            <w:pPr>
              <w:autoSpaceDE w:val="0"/>
              <w:autoSpaceDN w:val="0"/>
              <w:adjustRightInd w:val="0"/>
              <w:ind w:firstLine="0"/>
              <w:jc w:val="left"/>
              <w:rPr>
                <w:rFonts w:ascii="Times New Roman" w:eastAsia="Calibri" w:hAnsi="Times New Roman"/>
                <w:color w:val="000000"/>
                <w:sz w:val="24"/>
                <w:szCs w:val="24"/>
              </w:rPr>
            </w:pPr>
            <w:r w:rsidRPr="005B7214">
              <w:rPr>
                <w:rFonts w:ascii="Times New Roman" w:eastAsia="Calibri" w:hAnsi="Times New Roman"/>
                <w:b/>
                <w:bCs/>
                <w:color w:val="000000"/>
                <w:sz w:val="24"/>
                <w:szCs w:val="24"/>
              </w:rPr>
              <w:t xml:space="preserve">Наименование разделов, тем входящих в дисциплину </w:t>
            </w:r>
          </w:p>
        </w:tc>
        <w:tc>
          <w:tcPr>
            <w:tcW w:w="3715" w:type="dxa"/>
          </w:tcPr>
          <w:p w14:paraId="1174F5A2" w14:textId="77777777" w:rsidR="005B7214" w:rsidRPr="005B7214" w:rsidRDefault="005B7214" w:rsidP="005B7214">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b/>
                <w:sz w:val="24"/>
                <w:szCs w:val="24"/>
                <w:lang w:eastAsia="ru-RU"/>
              </w:rPr>
              <w:t>Перечень вопросов, отводимых на самостоятельное освоение</w:t>
            </w:r>
          </w:p>
        </w:tc>
        <w:tc>
          <w:tcPr>
            <w:tcW w:w="3543" w:type="dxa"/>
          </w:tcPr>
          <w:p w14:paraId="4F000C8F" w14:textId="77777777" w:rsidR="005B7214" w:rsidRPr="005B7214" w:rsidRDefault="005B7214" w:rsidP="005B7214">
            <w:pPr>
              <w:autoSpaceDE w:val="0"/>
              <w:autoSpaceDN w:val="0"/>
              <w:adjustRightInd w:val="0"/>
              <w:ind w:firstLine="0"/>
              <w:jc w:val="left"/>
              <w:rPr>
                <w:rFonts w:ascii="Times New Roman" w:eastAsia="Calibri" w:hAnsi="Times New Roman"/>
                <w:color w:val="000000"/>
                <w:sz w:val="24"/>
                <w:szCs w:val="24"/>
              </w:rPr>
            </w:pPr>
            <w:r w:rsidRPr="005B7214">
              <w:rPr>
                <w:rFonts w:ascii="Times New Roman" w:eastAsia="Calibri" w:hAnsi="Times New Roman"/>
                <w:b/>
                <w:bCs/>
                <w:color w:val="000000"/>
                <w:sz w:val="24"/>
                <w:szCs w:val="24"/>
              </w:rPr>
              <w:t xml:space="preserve">Формы внеаудиторной самостоятельной работы </w:t>
            </w:r>
          </w:p>
        </w:tc>
      </w:tr>
      <w:tr w:rsidR="00DF4FBB" w:rsidRPr="005B7214" w14:paraId="2FE16E41" w14:textId="77777777" w:rsidTr="00FC54D3">
        <w:trPr>
          <w:trHeight w:val="414"/>
        </w:trPr>
        <w:tc>
          <w:tcPr>
            <w:tcW w:w="2376" w:type="dxa"/>
          </w:tcPr>
          <w:p w14:paraId="144D08AF" w14:textId="59EB42B6"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1. Предмет и значение логики. Базовые логические законы. Значение и применение логического мышления в сфере общественных коммуникаций.</w:t>
            </w:r>
          </w:p>
        </w:tc>
        <w:tc>
          <w:tcPr>
            <w:tcW w:w="3715" w:type="dxa"/>
          </w:tcPr>
          <w:p w14:paraId="7678033E"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1 Логика как нормативная наука о формах и приемах интеллектуальной</w:t>
            </w:r>
          </w:p>
          <w:p w14:paraId="75215EE0"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познавательной деятельности, осуществляемой с помощью языка.</w:t>
            </w:r>
          </w:p>
          <w:p w14:paraId="1C41B33C"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2 Логика как средство управления мышлением. Логика как наука и как</w:t>
            </w:r>
          </w:p>
          <w:p w14:paraId="1F85C204"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психическая функция.</w:t>
            </w:r>
          </w:p>
          <w:p w14:paraId="6970D64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3. Понятие логического закона. Основные законы классической логики.</w:t>
            </w:r>
          </w:p>
          <w:p w14:paraId="28D9AF9F"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4. Значение логики в познавательной сфере. Универсальность логического</w:t>
            </w:r>
          </w:p>
          <w:p w14:paraId="6A52D2E0" w14:textId="42333F54" w:rsidR="00DF4FBB" w:rsidRPr="005B7214" w:rsidRDefault="00DF4FBB" w:rsidP="00381451">
            <w:pPr>
              <w:autoSpaceDE w:val="0"/>
              <w:autoSpaceDN w:val="0"/>
              <w:adjustRightInd w:val="0"/>
              <w:ind w:hanging="79"/>
              <w:jc w:val="left"/>
              <w:rPr>
                <w:rFonts w:ascii="Times New Roman" w:eastAsia="Calibri" w:hAnsi="Times New Roman"/>
                <w:b/>
                <w:sz w:val="24"/>
                <w:szCs w:val="24"/>
                <w:lang w:eastAsia="ru-RU"/>
              </w:rPr>
            </w:pPr>
            <w:r w:rsidRPr="00381451">
              <w:rPr>
                <w:rFonts w:ascii="Times New Roman" w:hAnsi="Times New Roman"/>
                <w:sz w:val="24"/>
                <w:szCs w:val="24"/>
              </w:rPr>
              <w:t>аппарата.</w:t>
            </w:r>
          </w:p>
        </w:tc>
        <w:tc>
          <w:tcPr>
            <w:tcW w:w="3543" w:type="dxa"/>
          </w:tcPr>
          <w:p w14:paraId="0670C926" w14:textId="75BBC124"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 xml:space="preserve">Выполнение домашних заданий, разбор вопросов по теме занятия из рабочей программы дисциплины, литературных источников, подготовка докладов, подготовка к решению ситуационных задач </w:t>
            </w:r>
          </w:p>
        </w:tc>
      </w:tr>
      <w:tr w:rsidR="00DF4FBB" w:rsidRPr="005B7214" w14:paraId="757161C6" w14:textId="77777777" w:rsidTr="00FC54D3">
        <w:trPr>
          <w:trHeight w:val="414"/>
        </w:trPr>
        <w:tc>
          <w:tcPr>
            <w:tcW w:w="2376" w:type="dxa"/>
          </w:tcPr>
          <w:p w14:paraId="764F76F9" w14:textId="786A5429"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2. Понятие и суждение как формы мышления.</w:t>
            </w:r>
          </w:p>
        </w:tc>
        <w:tc>
          <w:tcPr>
            <w:tcW w:w="3715" w:type="dxa"/>
          </w:tcPr>
          <w:p w14:paraId="08FCEFA6"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1. Схема образования понятий и их роль в познании.</w:t>
            </w:r>
          </w:p>
          <w:p w14:paraId="6A827B2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2. Объем и содержание понятия. Ошибки, связанные с неверной оценкой</w:t>
            </w:r>
          </w:p>
          <w:p w14:paraId="2ABBB527"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соотношения объемов понятий.</w:t>
            </w:r>
          </w:p>
          <w:p w14:paraId="7E216A2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 xml:space="preserve">3. </w:t>
            </w:r>
            <w:r w:rsidRPr="00381451">
              <w:rPr>
                <w:rFonts w:ascii="Times New Roman" w:hAnsi="Times New Roman"/>
                <w:sz w:val="24"/>
                <w:szCs w:val="24"/>
                <w:shd w:val="clear" w:color="auto" w:fill="FFFFFF"/>
              </w:rPr>
              <w:t>Роль понятий в профессиональной практике.</w:t>
            </w:r>
          </w:p>
          <w:p w14:paraId="62F2B4A8"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4. Логический квадрат как мнемоническое средство</w:t>
            </w:r>
          </w:p>
          <w:p w14:paraId="1409845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5. Логический связки и союзы естественного языка</w:t>
            </w:r>
          </w:p>
          <w:p w14:paraId="6194139C" w14:textId="4C2712B6" w:rsidR="00DF4FBB" w:rsidRPr="005B7214" w:rsidRDefault="00DF4FBB" w:rsidP="00381451">
            <w:pPr>
              <w:autoSpaceDE w:val="0"/>
              <w:autoSpaceDN w:val="0"/>
              <w:adjustRightInd w:val="0"/>
              <w:ind w:hanging="79"/>
              <w:jc w:val="left"/>
              <w:rPr>
                <w:rFonts w:ascii="Times New Roman" w:eastAsia="Calibri" w:hAnsi="Times New Roman"/>
                <w:b/>
                <w:sz w:val="24"/>
                <w:szCs w:val="24"/>
                <w:lang w:eastAsia="ru-RU"/>
              </w:rPr>
            </w:pPr>
            <w:r w:rsidRPr="00381451">
              <w:rPr>
                <w:rFonts w:ascii="Times New Roman" w:hAnsi="Times New Roman"/>
                <w:sz w:val="24"/>
                <w:szCs w:val="24"/>
              </w:rPr>
              <w:t>6. Ошибки, связанные с неверной оценкой условий истинности суждений</w:t>
            </w:r>
          </w:p>
        </w:tc>
        <w:tc>
          <w:tcPr>
            <w:tcW w:w="3543" w:type="dxa"/>
          </w:tcPr>
          <w:p w14:paraId="08C129E8" w14:textId="5D2823AC" w:rsidR="00DF4FBB" w:rsidRPr="005B7214" w:rsidRDefault="001813DA"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Выполнение домашних заданий, разбор вопросов по теме занятия из рабочей программы дисциплины, литературных источников, подготовка докладов, подготовка к решению ситуационных задач</w:t>
            </w:r>
          </w:p>
        </w:tc>
      </w:tr>
      <w:tr w:rsidR="00DF4FBB" w:rsidRPr="005B7214" w14:paraId="1B591F8B" w14:textId="77777777" w:rsidTr="00FC54D3">
        <w:trPr>
          <w:trHeight w:val="414"/>
        </w:trPr>
        <w:tc>
          <w:tcPr>
            <w:tcW w:w="2376" w:type="dxa"/>
          </w:tcPr>
          <w:p w14:paraId="187D51F2" w14:textId="222B9624"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3. Умозаключение как форма мышления. Дедуктивные умозаключения.</w:t>
            </w:r>
          </w:p>
        </w:tc>
        <w:tc>
          <w:tcPr>
            <w:tcW w:w="3715" w:type="dxa"/>
          </w:tcPr>
          <w:p w14:paraId="01020EE6" w14:textId="77777777"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1 Истинность суждений и правильность умозаключений.</w:t>
            </w:r>
          </w:p>
          <w:p w14:paraId="47025137" w14:textId="77777777"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2. Демонстративность дедукции.</w:t>
            </w:r>
          </w:p>
          <w:p w14:paraId="1ABD78D9" w14:textId="3EF285A5" w:rsidR="00DF4FBB" w:rsidRPr="005B7214" w:rsidRDefault="00DF4FBB" w:rsidP="00381451">
            <w:pPr>
              <w:autoSpaceDE w:val="0"/>
              <w:autoSpaceDN w:val="0"/>
              <w:adjustRightInd w:val="0"/>
              <w:ind w:firstLine="0"/>
              <w:jc w:val="left"/>
              <w:rPr>
                <w:rFonts w:ascii="Times New Roman" w:eastAsia="Calibri" w:hAnsi="Times New Roman"/>
                <w:b/>
                <w:sz w:val="24"/>
                <w:szCs w:val="24"/>
                <w:lang w:eastAsia="ru-RU"/>
              </w:rPr>
            </w:pPr>
            <w:r w:rsidRPr="00381451">
              <w:rPr>
                <w:rFonts w:ascii="Times New Roman" w:hAnsi="Times New Roman"/>
                <w:sz w:val="24"/>
                <w:szCs w:val="24"/>
              </w:rPr>
              <w:t>3. Классификация дедуктивных умозаключений</w:t>
            </w:r>
          </w:p>
        </w:tc>
        <w:tc>
          <w:tcPr>
            <w:tcW w:w="3543" w:type="dxa"/>
          </w:tcPr>
          <w:p w14:paraId="71D1DEB1" w14:textId="67ED76B7" w:rsidR="00DF4FBB" w:rsidRPr="005B7214" w:rsidRDefault="001813DA"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 xml:space="preserve">Выполнение домашних заданий, разбор вопросов по теме занятия из рабочей программы дисциплины, литературных источников, подготовка докладов, подготовка к решению ситуационных задач </w:t>
            </w:r>
          </w:p>
        </w:tc>
      </w:tr>
      <w:tr w:rsidR="00DF4FBB" w:rsidRPr="005B7214" w14:paraId="4990A095" w14:textId="77777777" w:rsidTr="00272287">
        <w:trPr>
          <w:trHeight w:val="414"/>
        </w:trPr>
        <w:tc>
          <w:tcPr>
            <w:tcW w:w="2376" w:type="dxa"/>
          </w:tcPr>
          <w:p w14:paraId="451BD90F" w14:textId="1109DFE9"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4. Индуктивные умозаключения и умозаключения по аналогии.</w:t>
            </w:r>
          </w:p>
        </w:tc>
        <w:tc>
          <w:tcPr>
            <w:tcW w:w="3715" w:type="dxa"/>
          </w:tcPr>
          <w:p w14:paraId="3FBA38C4" w14:textId="63F1C703"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 xml:space="preserve">1. </w:t>
            </w:r>
            <w:r w:rsidR="00381451" w:rsidRPr="00381451">
              <w:rPr>
                <w:rFonts w:ascii="Times New Roman" w:hAnsi="Times New Roman"/>
                <w:sz w:val="24"/>
                <w:szCs w:val="24"/>
              </w:rPr>
              <w:t>Не демонстративность</w:t>
            </w:r>
            <w:r w:rsidRPr="00381451">
              <w:rPr>
                <w:rFonts w:ascii="Times New Roman" w:hAnsi="Times New Roman"/>
                <w:sz w:val="24"/>
                <w:szCs w:val="24"/>
              </w:rPr>
              <w:t xml:space="preserve"> индукции и аналогии</w:t>
            </w:r>
          </w:p>
          <w:p w14:paraId="66209F47" w14:textId="77777777"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2. Индуктивные методы установления причинности в политологии.</w:t>
            </w:r>
          </w:p>
          <w:p w14:paraId="0C8B4C19" w14:textId="77777777"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3. Аналогии в политических речах.</w:t>
            </w:r>
          </w:p>
          <w:p w14:paraId="5862EBD0" w14:textId="78FDE800" w:rsidR="00DF4FBB" w:rsidRPr="005B7214" w:rsidRDefault="00DF4FBB" w:rsidP="00381451">
            <w:pPr>
              <w:autoSpaceDE w:val="0"/>
              <w:autoSpaceDN w:val="0"/>
              <w:adjustRightInd w:val="0"/>
              <w:ind w:firstLine="0"/>
              <w:jc w:val="left"/>
              <w:rPr>
                <w:rFonts w:ascii="Times New Roman" w:eastAsia="Calibri" w:hAnsi="Times New Roman"/>
                <w:b/>
                <w:sz w:val="24"/>
                <w:szCs w:val="24"/>
                <w:lang w:eastAsia="ru-RU"/>
              </w:rPr>
            </w:pPr>
          </w:p>
        </w:tc>
        <w:tc>
          <w:tcPr>
            <w:tcW w:w="3543" w:type="dxa"/>
          </w:tcPr>
          <w:p w14:paraId="65FD82D2" w14:textId="2E11BE98"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 xml:space="preserve">Подготовка к семинарским и практическим занятиям, изучение литературы; подбор материала для групповой дискуссии </w:t>
            </w:r>
          </w:p>
        </w:tc>
      </w:tr>
      <w:tr w:rsidR="00DF4FBB" w:rsidRPr="005B7214" w14:paraId="15DDA861" w14:textId="77777777" w:rsidTr="00272287">
        <w:trPr>
          <w:trHeight w:val="414"/>
        </w:trPr>
        <w:tc>
          <w:tcPr>
            <w:tcW w:w="2376" w:type="dxa"/>
          </w:tcPr>
          <w:p w14:paraId="184BF2E7" w14:textId="77777777" w:rsidR="00DF4FBB" w:rsidRPr="00551ABE" w:rsidRDefault="00DF4FBB" w:rsidP="00DF4FBB">
            <w:pPr>
              <w:rPr>
                <w:rFonts w:ascii="Times New Roman" w:hAnsi="Times New Roman"/>
                <w:sz w:val="24"/>
                <w:szCs w:val="24"/>
              </w:rPr>
            </w:pPr>
            <w:r w:rsidRPr="00551ABE">
              <w:rPr>
                <w:rFonts w:ascii="Times New Roman" w:hAnsi="Times New Roman"/>
                <w:sz w:val="24"/>
                <w:szCs w:val="24"/>
              </w:rPr>
              <w:t>Тема 5. Логические основы аргументации. Стратегия и тактика аргументации и критики.</w:t>
            </w:r>
          </w:p>
          <w:p w14:paraId="4C6D5C5B" w14:textId="42DFA1B8"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p>
        </w:tc>
        <w:tc>
          <w:tcPr>
            <w:tcW w:w="3715" w:type="dxa"/>
          </w:tcPr>
          <w:p w14:paraId="48D52F57"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1. Логические и нелогические аспекты аргументации.</w:t>
            </w:r>
          </w:p>
          <w:p w14:paraId="3585FDCA"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2. Поля аргументации.</w:t>
            </w:r>
          </w:p>
          <w:p w14:paraId="7065F86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3. Уловки в споре.</w:t>
            </w:r>
          </w:p>
          <w:p w14:paraId="12F7BFAB"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4. Аргументация в политологии.</w:t>
            </w:r>
          </w:p>
          <w:p w14:paraId="4580CFC6" w14:textId="77777777" w:rsidR="00DF4FBB" w:rsidRPr="00381451" w:rsidRDefault="00DF4FBB" w:rsidP="00381451">
            <w:pPr>
              <w:shd w:val="clear" w:color="auto" w:fill="FFFFFF"/>
              <w:ind w:hanging="79"/>
              <w:jc w:val="left"/>
              <w:rPr>
                <w:rFonts w:ascii="Times New Roman" w:hAnsi="Times New Roman"/>
                <w:sz w:val="24"/>
                <w:szCs w:val="24"/>
              </w:rPr>
            </w:pPr>
          </w:p>
          <w:p w14:paraId="1A7CDBF0" w14:textId="56F324BC" w:rsidR="00DF4FBB" w:rsidRPr="005B7214" w:rsidRDefault="00DF4FBB" w:rsidP="00381451">
            <w:pPr>
              <w:autoSpaceDE w:val="0"/>
              <w:autoSpaceDN w:val="0"/>
              <w:adjustRightInd w:val="0"/>
              <w:ind w:firstLine="0"/>
              <w:jc w:val="left"/>
              <w:rPr>
                <w:rFonts w:ascii="Times New Roman" w:eastAsia="Calibri" w:hAnsi="Times New Roman"/>
                <w:b/>
                <w:sz w:val="24"/>
                <w:szCs w:val="24"/>
                <w:lang w:eastAsia="ru-RU"/>
              </w:rPr>
            </w:pPr>
          </w:p>
        </w:tc>
        <w:tc>
          <w:tcPr>
            <w:tcW w:w="3543" w:type="dxa"/>
          </w:tcPr>
          <w:p w14:paraId="430E479A" w14:textId="06598632" w:rsidR="00DF4FBB" w:rsidRPr="005B7214" w:rsidRDefault="001813DA"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Подготовка к семинарским и практическим занятиям, изучение литературы; подбор материала для групповой дискуссии</w:t>
            </w:r>
          </w:p>
        </w:tc>
      </w:tr>
      <w:tr w:rsidR="00DF4FBB" w:rsidRPr="005B7214" w14:paraId="59BE8BBA" w14:textId="77777777" w:rsidTr="00272287">
        <w:trPr>
          <w:trHeight w:val="414"/>
        </w:trPr>
        <w:tc>
          <w:tcPr>
            <w:tcW w:w="2376" w:type="dxa"/>
          </w:tcPr>
          <w:p w14:paraId="73914503" w14:textId="355B1AD4"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6. Гипотеза и ее роль в развитии научной теории. Версия: виды и особенности.</w:t>
            </w:r>
          </w:p>
        </w:tc>
        <w:tc>
          <w:tcPr>
            <w:tcW w:w="3715" w:type="dxa"/>
          </w:tcPr>
          <w:p w14:paraId="271171A3" w14:textId="6444DB43" w:rsidR="00DF4FBB" w:rsidRPr="005B7214" w:rsidRDefault="00DF4FBB" w:rsidP="00381451">
            <w:pPr>
              <w:autoSpaceDE w:val="0"/>
              <w:autoSpaceDN w:val="0"/>
              <w:adjustRightInd w:val="0"/>
              <w:ind w:firstLine="0"/>
              <w:jc w:val="left"/>
              <w:rPr>
                <w:rFonts w:ascii="Times New Roman" w:eastAsia="Calibri" w:hAnsi="Times New Roman"/>
                <w:b/>
                <w:sz w:val="24"/>
                <w:szCs w:val="24"/>
                <w:lang w:eastAsia="ru-RU"/>
              </w:rPr>
            </w:pPr>
            <w:r w:rsidRPr="00381451">
              <w:rPr>
                <w:rFonts w:ascii="Times New Roman" w:hAnsi="Times New Roman"/>
                <w:sz w:val="24"/>
                <w:szCs w:val="24"/>
                <w:shd w:val="clear" w:color="auto" w:fill="FFFFFF"/>
              </w:rPr>
              <w:t>1. Версия как разновидность гипотезы.</w:t>
            </w:r>
          </w:p>
        </w:tc>
        <w:tc>
          <w:tcPr>
            <w:tcW w:w="3543" w:type="dxa"/>
          </w:tcPr>
          <w:p w14:paraId="63414345" w14:textId="18864016" w:rsidR="00DF4FBB" w:rsidRPr="005B7214" w:rsidRDefault="001813DA" w:rsidP="00DF4FBB">
            <w:pPr>
              <w:autoSpaceDE w:val="0"/>
              <w:autoSpaceDN w:val="0"/>
              <w:adjustRightInd w:val="0"/>
              <w:ind w:firstLine="0"/>
              <w:jc w:val="left"/>
              <w:rPr>
                <w:rFonts w:ascii="Times New Roman" w:eastAsia="Calibri" w:hAnsi="Times New Roman"/>
                <w:b/>
                <w:bCs/>
                <w:color w:val="000000"/>
                <w:sz w:val="24"/>
                <w:szCs w:val="24"/>
              </w:rPr>
            </w:pPr>
            <w:r w:rsidRPr="001813DA">
              <w:rPr>
                <w:rFonts w:ascii="Times New Roman" w:eastAsia="Calibri" w:hAnsi="Times New Roman"/>
                <w:color w:val="000000"/>
                <w:sz w:val="24"/>
                <w:szCs w:val="24"/>
              </w:rPr>
              <w:t>Подготовка к семинарским и практическим занятиям, изучение литературы; подбор материала для групповой дискуссии</w:t>
            </w:r>
          </w:p>
        </w:tc>
      </w:tr>
    </w:tbl>
    <w:p w14:paraId="3FDBDBF1"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p>
    <w:p w14:paraId="7091821E"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p>
    <w:p w14:paraId="380450B3" w14:textId="77777777" w:rsidR="005B7214" w:rsidRPr="005B7214" w:rsidRDefault="005B7214" w:rsidP="005B7214">
      <w:pPr>
        <w:spacing w:line="276" w:lineRule="auto"/>
        <w:ind w:right="283" w:firstLine="0"/>
        <w:rPr>
          <w:rFonts w:ascii="Times New Roman" w:eastAsia="Calibri" w:hAnsi="Times New Roman"/>
          <w:b/>
          <w:sz w:val="24"/>
          <w:szCs w:val="24"/>
          <w:lang w:eastAsia="ru-RU"/>
        </w:rPr>
      </w:pPr>
      <w:r w:rsidRPr="005B7214">
        <w:rPr>
          <w:rFonts w:ascii="Times New Roman" w:eastAsia="Calibri" w:hAnsi="Times New Roman"/>
          <w:b/>
          <w:sz w:val="24"/>
          <w:szCs w:val="24"/>
          <w:lang w:eastAsia="ru-RU"/>
        </w:rPr>
        <w:t>6.2. Перечень вопросов, заданий, тем для подготовки к текущему контролю</w:t>
      </w:r>
    </w:p>
    <w:p w14:paraId="1898AD36"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bookmarkStart w:id="2" w:name="_Hlk54096274"/>
    </w:p>
    <w:p w14:paraId="34399D5A" w14:textId="6CD9AB5A" w:rsidR="005B7214" w:rsidRPr="005B7214" w:rsidRDefault="005B7214" w:rsidP="005B7214">
      <w:pPr>
        <w:spacing w:line="276" w:lineRule="auto"/>
        <w:ind w:right="283" w:firstLine="0"/>
        <w:rPr>
          <w:rFonts w:ascii="Times New Roman" w:eastAsia="Calibri" w:hAnsi="Times New Roman"/>
          <w:bCs/>
          <w:sz w:val="24"/>
          <w:szCs w:val="24"/>
          <w:lang w:eastAsia="ru-RU"/>
        </w:rPr>
      </w:pPr>
      <w:r w:rsidRPr="005B7214">
        <w:rPr>
          <w:rFonts w:ascii="Times New Roman" w:eastAsia="Calibri" w:hAnsi="Times New Roman"/>
          <w:bCs/>
          <w:sz w:val="24"/>
          <w:szCs w:val="24"/>
          <w:lang w:eastAsia="ru-RU"/>
        </w:rPr>
        <w:t>В рамках дисциплины студент выполняет эссе.</w:t>
      </w:r>
    </w:p>
    <w:p w14:paraId="21564A08"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r w:rsidRPr="005B7214">
        <w:rPr>
          <w:rFonts w:ascii="Times New Roman" w:eastAsia="Calibri" w:hAnsi="Times New Roman"/>
          <w:bCs/>
          <w:sz w:val="24"/>
          <w:szCs w:val="24"/>
          <w:lang w:eastAsia="ru-RU"/>
        </w:rPr>
        <w:t>Данная работа охватывает основной материал дисциплины. Тема предоставляется преподавателем каждому студенту.</w:t>
      </w:r>
    </w:p>
    <w:p w14:paraId="0662E190"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p>
    <w:p w14:paraId="1A73FDD3" w14:textId="77777777" w:rsidR="005B7214" w:rsidRPr="005B7214" w:rsidRDefault="005B7214" w:rsidP="005B7214">
      <w:pPr>
        <w:spacing w:line="276" w:lineRule="auto"/>
        <w:ind w:right="283" w:firstLine="0"/>
        <w:jc w:val="center"/>
        <w:rPr>
          <w:rFonts w:ascii="Times New Roman" w:eastAsia="Calibri" w:hAnsi="Times New Roman"/>
          <w:b/>
          <w:sz w:val="24"/>
          <w:szCs w:val="24"/>
          <w:lang w:eastAsia="ru-RU"/>
        </w:rPr>
      </w:pPr>
      <w:r w:rsidRPr="005B7214">
        <w:rPr>
          <w:rFonts w:ascii="Times New Roman" w:eastAsia="Calibri" w:hAnsi="Times New Roman"/>
          <w:b/>
          <w:sz w:val="24"/>
          <w:szCs w:val="24"/>
          <w:lang w:eastAsia="ru-RU"/>
        </w:rPr>
        <w:t>Темы для эссе:</w:t>
      </w:r>
    </w:p>
    <w:p w14:paraId="35FA78C0"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 Аналогия в процессе аргументации.</w:t>
      </w:r>
    </w:p>
    <w:p w14:paraId="64F734BD"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 Аргументация и убеждение.</w:t>
      </w:r>
    </w:p>
    <w:p w14:paraId="7AAF3270"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 Аргументы и доказательства в научном познании.</w:t>
      </w:r>
    </w:p>
    <w:p w14:paraId="2E2EF597"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4. Аристотель, его роль в формировании формальной логики.</w:t>
      </w:r>
    </w:p>
    <w:p w14:paraId="5A9061E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5. Вероятностная оценка степени обоснованности индуктивных обобщений.</w:t>
      </w:r>
    </w:p>
    <w:p w14:paraId="700959D2"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6. Дедукция и индукция в процессе аргументации.</w:t>
      </w:r>
    </w:p>
    <w:p w14:paraId="31C7CB3F"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7. Дискуссия в деловом общении как способ решения проблем.</w:t>
      </w:r>
    </w:p>
    <w:p w14:paraId="58CCF066"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8. Доказательное рассуждение — логическая основа аргументативного процесса.</w:t>
      </w:r>
    </w:p>
    <w:p w14:paraId="492F61F4"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9. Естественные и искусственные языки.</w:t>
      </w:r>
    </w:p>
    <w:p w14:paraId="39CDB2DF"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10. Изучение логики и развитие творческих способностей.</w:t>
      </w:r>
    </w:p>
    <w:p w14:paraId="2353D7B3"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11. Искусство полемики. Этика спора.</w:t>
      </w:r>
    </w:p>
    <w:p w14:paraId="6286BAD4"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12. Искусство спора: моральный кодекс спора.</w:t>
      </w:r>
    </w:p>
    <w:p w14:paraId="65BA37D2"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13. Истинность мысли и логическая правильность рассуждений.</w:t>
      </w:r>
    </w:p>
    <w:p w14:paraId="33FC6734"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14. История развития логики как науки.</w:t>
      </w:r>
    </w:p>
    <w:p w14:paraId="75100FA7"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15. Логика - залог ясности мышления и выразительности речи</w:t>
      </w:r>
    </w:p>
    <w:p w14:paraId="04356ABD"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16. Логика вопроса и ответа. Риторические вопросы.</w:t>
      </w:r>
    </w:p>
    <w:p w14:paraId="104C8BE3"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17. Логика и ее значение для юриста, социолога, финансиста.</w:t>
      </w:r>
    </w:p>
    <w:p w14:paraId="639F31E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18. Логика и ее роль в предпринимательской деятельности.</w:t>
      </w:r>
    </w:p>
    <w:p w14:paraId="6D4AF5E3"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19. Логика и ее роль в рассудочной деятельности человека.</w:t>
      </w:r>
    </w:p>
    <w:p w14:paraId="6FC7E66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20. Логические и иные приемы ведения полемики.</w:t>
      </w:r>
    </w:p>
    <w:p w14:paraId="62DF98DF"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21. Логические парадоксы.</w:t>
      </w:r>
    </w:p>
    <w:p w14:paraId="36F8828C"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22. Мышление, язык и коммуникативный процесс.</w:t>
      </w:r>
    </w:p>
    <w:p w14:paraId="76B4FF09"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23. Основные законы логического мышления.</w:t>
      </w:r>
    </w:p>
    <w:p w14:paraId="18A8F5B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24. Паралогизмы и софизмы.</w:t>
      </w:r>
    </w:p>
    <w:p w14:paraId="24E7CB58"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25. Переговоры: особенность языка и логики деловых переговоров</w:t>
      </w:r>
    </w:p>
    <w:p w14:paraId="6B70C296"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26. Понятие как форма мышления.</w:t>
      </w:r>
    </w:p>
    <w:p w14:paraId="5FE5E99A"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27. Приемы и уловки спора.</w:t>
      </w:r>
    </w:p>
    <w:p w14:paraId="123FB58E"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28. Риторика и логика.</w:t>
      </w:r>
    </w:p>
    <w:p w14:paraId="3124BEAF"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29. Соотношение языка и речи.</w:t>
      </w:r>
    </w:p>
    <w:p w14:paraId="69B41EF5"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30. Способы доказательства и опровержения тезиса.</w:t>
      </w:r>
    </w:p>
    <w:p w14:paraId="3E147F9C"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31. Сравнимые и несравнимые, совместимые и несовместимые понятия.</w:t>
      </w:r>
    </w:p>
    <w:p w14:paraId="33705F03"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32. Субъекты аргументации: пропонент, оппонент, аудитория.</w:t>
      </w:r>
    </w:p>
    <w:p w14:paraId="78F9B9AC"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33. Суждение и предложение: общее и различное.</w:t>
      </w:r>
    </w:p>
    <w:p w14:paraId="1F54F58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34. Термин, понятие, слово: их место и роль в мышлении.</w:t>
      </w:r>
    </w:p>
    <w:p w14:paraId="35416F41" w14:textId="195CAB4B" w:rsidR="005B7214"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35. Этика и ее значение в процессе аргументации.</w:t>
      </w:r>
    </w:p>
    <w:p w14:paraId="0C463007" w14:textId="77777777" w:rsidR="001813DA" w:rsidRPr="005B7214" w:rsidRDefault="001813DA" w:rsidP="001813DA">
      <w:pPr>
        <w:spacing w:line="276" w:lineRule="auto"/>
        <w:ind w:right="283" w:firstLine="0"/>
        <w:rPr>
          <w:rFonts w:ascii="Times New Roman" w:eastAsia="Calibri" w:hAnsi="Times New Roman"/>
          <w:bCs/>
          <w:sz w:val="24"/>
          <w:szCs w:val="24"/>
          <w:lang w:eastAsia="ru-RU"/>
        </w:rPr>
      </w:pPr>
    </w:p>
    <w:bookmarkEnd w:id="2"/>
    <w:p w14:paraId="6BD2B43A" w14:textId="77777777" w:rsidR="004A4C8F" w:rsidRDefault="004A4C8F" w:rsidP="005B7214">
      <w:pPr>
        <w:autoSpaceDE w:val="0"/>
        <w:autoSpaceDN w:val="0"/>
        <w:adjustRightInd w:val="0"/>
        <w:ind w:firstLine="709"/>
        <w:jc w:val="center"/>
        <w:rPr>
          <w:rFonts w:ascii="Times New Roman" w:hAnsi="Times New Roman"/>
          <w:b/>
          <w:bCs/>
          <w:sz w:val="24"/>
          <w:szCs w:val="24"/>
          <w:lang w:eastAsia="ru-RU"/>
        </w:rPr>
      </w:pPr>
    </w:p>
    <w:p w14:paraId="7414B179" w14:textId="1BF046A4" w:rsidR="005B7214" w:rsidRPr="005B7214" w:rsidRDefault="005B7214" w:rsidP="005B7214">
      <w:pPr>
        <w:autoSpaceDE w:val="0"/>
        <w:autoSpaceDN w:val="0"/>
        <w:adjustRightInd w:val="0"/>
        <w:ind w:firstLine="709"/>
        <w:jc w:val="center"/>
        <w:rPr>
          <w:rFonts w:ascii="Times New Roman" w:hAnsi="Times New Roman"/>
          <w:b/>
          <w:bCs/>
          <w:sz w:val="24"/>
          <w:szCs w:val="24"/>
          <w:lang w:eastAsia="ru-RU"/>
        </w:rPr>
      </w:pPr>
      <w:r w:rsidRPr="005B7214">
        <w:rPr>
          <w:rFonts w:ascii="Times New Roman" w:hAnsi="Times New Roman"/>
          <w:b/>
          <w:bCs/>
          <w:sz w:val="24"/>
          <w:szCs w:val="24"/>
          <w:lang w:eastAsia="ru-RU"/>
        </w:rPr>
        <w:t>Примеры задач</w:t>
      </w:r>
    </w:p>
    <w:p w14:paraId="58E96A5D" w14:textId="77777777" w:rsidR="005B7214" w:rsidRPr="005B7214" w:rsidRDefault="005B7214" w:rsidP="005B7214">
      <w:pPr>
        <w:autoSpaceDE w:val="0"/>
        <w:autoSpaceDN w:val="0"/>
        <w:adjustRightInd w:val="0"/>
        <w:ind w:firstLine="709"/>
        <w:jc w:val="center"/>
        <w:rPr>
          <w:rFonts w:ascii="Times New Roman" w:hAnsi="Times New Roman"/>
          <w:b/>
          <w:bCs/>
          <w:sz w:val="24"/>
          <w:szCs w:val="24"/>
          <w:lang w:eastAsia="ru-RU"/>
        </w:rPr>
      </w:pPr>
    </w:p>
    <w:p w14:paraId="1E572AE5" w14:textId="7CE2A3E3" w:rsidR="00020C4F" w:rsidRPr="00020C4F" w:rsidRDefault="00A5687F" w:rsidP="00020C4F">
      <w:pPr>
        <w:ind w:firstLine="709"/>
        <w:rPr>
          <w:rFonts w:ascii="Times New Roman" w:eastAsia="Calibri" w:hAnsi="Times New Roman"/>
          <w:color w:val="000000"/>
          <w:sz w:val="24"/>
          <w:szCs w:val="24"/>
        </w:rPr>
      </w:pPr>
      <w:bookmarkStart w:id="3" w:name="bookmark16"/>
      <w:r>
        <w:rPr>
          <w:rFonts w:ascii="Times New Roman" w:eastAsia="Calibri" w:hAnsi="Times New Roman"/>
          <w:color w:val="000000"/>
          <w:sz w:val="24"/>
          <w:szCs w:val="24"/>
        </w:rPr>
        <w:t xml:space="preserve">1. </w:t>
      </w:r>
      <w:r w:rsidR="00020C4F" w:rsidRPr="00020C4F">
        <w:rPr>
          <w:rFonts w:ascii="Times New Roman" w:eastAsia="Calibri" w:hAnsi="Times New Roman"/>
          <w:color w:val="000000"/>
          <w:sz w:val="24"/>
          <w:szCs w:val="24"/>
        </w:rPr>
        <w:t>Адвокат восклицает: «Или мой подзащитный будет оправдан, или современное общество утратило всякое представление о человечности!» Исчерпывают ли представленные адвокатом варианты все множество альтернатив? Почему означенная «дилемма» является фальшивой? Строгая или нестрогая дизъюнкция представлена в приведенном выше высказывании союзом «или»? Каковы следствия строгой и нестрогой дизъюнкции?</w:t>
      </w:r>
    </w:p>
    <w:p w14:paraId="1115459F" w14:textId="07806FBE" w:rsidR="00020C4F" w:rsidRPr="00020C4F" w:rsidRDefault="00020C4F" w:rsidP="00020C4F">
      <w:pPr>
        <w:ind w:firstLine="709"/>
        <w:rPr>
          <w:rFonts w:ascii="Times New Roman" w:eastAsia="Calibri" w:hAnsi="Times New Roman"/>
          <w:color w:val="000000"/>
          <w:sz w:val="24"/>
          <w:szCs w:val="24"/>
        </w:rPr>
      </w:pPr>
    </w:p>
    <w:p w14:paraId="7D707DAA" w14:textId="3FD2F7C9" w:rsidR="00020C4F" w:rsidRPr="00020C4F" w:rsidRDefault="00BA1FE0" w:rsidP="00020C4F">
      <w:pPr>
        <w:ind w:firstLine="709"/>
        <w:rPr>
          <w:rFonts w:ascii="Times New Roman" w:eastAsia="Calibri" w:hAnsi="Times New Roman"/>
          <w:color w:val="000000"/>
          <w:sz w:val="24"/>
          <w:szCs w:val="24"/>
        </w:rPr>
      </w:pPr>
      <w:r>
        <w:rPr>
          <w:rFonts w:ascii="Times New Roman" w:eastAsia="Calibri" w:hAnsi="Times New Roman"/>
          <w:color w:val="000000"/>
          <w:sz w:val="24"/>
          <w:szCs w:val="24"/>
        </w:rPr>
        <w:t xml:space="preserve">2. </w:t>
      </w:r>
      <w:r w:rsidR="00020C4F" w:rsidRPr="00020C4F">
        <w:rPr>
          <w:rFonts w:ascii="Times New Roman" w:eastAsia="Calibri" w:hAnsi="Times New Roman"/>
          <w:color w:val="000000"/>
          <w:sz w:val="24"/>
          <w:szCs w:val="24"/>
        </w:rPr>
        <w:t>Приведите примеры применения методов анализа и синтеза в профессиональной деятельности менеджера.</w:t>
      </w:r>
    </w:p>
    <w:p w14:paraId="5F91D22D" w14:textId="77777777" w:rsidR="00020C4F" w:rsidRPr="00020C4F" w:rsidRDefault="00020C4F" w:rsidP="00020C4F">
      <w:pPr>
        <w:ind w:firstLine="709"/>
        <w:rPr>
          <w:rFonts w:ascii="Times New Roman" w:eastAsia="Calibri" w:hAnsi="Times New Roman"/>
          <w:color w:val="000000"/>
          <w:sz w:val="24"/>
          <w:szCs w:val="24"/>
        </w:rPr>
      </w:pPr>
    </w:p>
    <w:p w14:paraId="51991706" w14:textId="636671A8" w:rsidR="00020C4F" w:rsidRDefault="00BA1FE0" w:rsidP="00020C4F">
      <w:pPr>
        <w:ind w:firstLine="709"/>
        <w:rPr>
          <w:rFonts w:ascii="Times New Roman" w:eastAsia="Calibri" w:hAnsi="Times New Roman"/>
          <w:color w:val="000000"/>
          <w:sz w:val="24"/>
          <w:szCs w:val="24"/>
        </w:rPr>
      </w:pPr>
      <w:r>
        <w:rPr>
          <w:rFonts w:ascii="Times New Roman" w:eastAsia="Calibri" w:hAnsi="Times New Roman"/>
          <w:color w:val="000000"/>
          <w:sz w:val="24"/>
          <w:szCs w:val="24"/>
        </w:rPr>
        <w:t xml:space="preserve">3. </w:t>
      </w:r>
      <w:r w:rsidR="00020C4F" w:rsidRPr="00020C4F">
        <w:rPr>
          <w:rFonts w:ascii="Times New Roman" w:eastAsia="Calibri" w:hAnsi="Times New Roman"/>
          <w:color w:val="000000"/>
          <w:sz w:val="24"/>
          <w:szCs w:val="24"/>
        </w:rPr>
        <w:t>Перед Вами стоит задача подготовить отчет по социологическому исследованию на тему: «Отношение студентов московских вузов к протестному движению». Сформулируйте: проблемную ситуацию, объект, предмет, цели, задачи и гипотезы исследования. Обоснуйте показатели и выбор метода сбора информации.</w:t>
      </w:r>
    </w:p>
    <w:p w14:paraId="1C1F5CC2" w14:textId="77777777" w:rsidR="00BA1FE0" w:rsidRPr="00020C4F" w:rsidRDefault="00BA1FE0" w:rsidP="00020C4F">
      <w:pPr>
        <w:ind w:firstLine="709"/>
        <w:rPr>
          <w:rFonts w:ascii="Times New Roman" w:eastAsia="Calibri" w:hAnsi="Times New Roman"/>
          <w:color w:val="000000"/>
          <w:sz w:val="24"/>
          <w:szCs w:val="24"/>
        </w:rPr>
      </w:pPr>
    </w:p>
    <w:p w14:paraId="54FD97CA" w14:textId="77777777" w:rsidR="005B7214" w:rsidRPr="005B7214" w:rsidRDefault="005B7214" w:rsidP="005B7214">
      <w:pPr>
        <w:ind w:firstLine="0"/>
        <w:jc w:val="left"/>
        <w:rPr>
          <w:rFonts w:ascii="Times New Roman" w:hAnsi="Times New Roman"/>
          <w:b/>
          <w:bCs/>
          <w:color w:val="000000"/>
          <w:sz w:val="24"/>
          <w:szCs w:val="24"/>
          <w:lang w:eastAsia="ru-RU" w:bidi="ru-RU"/>
        </w:rPr>
      </w:pPr>
      <w:r w:rsidRPr="005B7214">
        <w:rPr>
          <w:rFonts w:ascii="Times New Roman" w:hAnsi="Times New Roman"/>
          <w:b/>
          <w:bCs/>
          <w:color w:val="000000"/>
          <w:sz w:val="24"/>
          <w:szCs w:val="24"/>
          <w:lang w:eastAsia="ru-RU" w:bidi="ru-RU"/>
        </w:rPr>
        <w:t>7. Фонд оценочных средств для проведения промежуточной аттестации</w:t>
      </w:r>
      <w:bookmarkEnd w:id="3"/>
    </w:p>
    <w:p w14:paraId="1FB500D1" w14:textId="77777777" w:rsidR="005B7214" w:rsidRPr="005B7214" w:rsidRDefault="005B7214" w:rsidP="005B7214">
      <w:pPr>
        <w:ind w:firstLine="0"/>
        <w:jc w:val="left"/>
        <w:rPr>
          <w:rFonts w:ascii="Times New Roman" w:hAnsi="Times New Roman"/>
          <w:b/>
          <w:bCs/>
          <w:color w:val="000000"/>
          <w:sz w:val="24"/>
          <w:szCs w:val="24"/>
          <w:lang w:eastAsia="ru-RU" w:bidi="ru-RU"/>
        </w:rPr>
      </w:pPr>
      <w:r w:rsidRPr="005B7214">
        <w:rPr>
          <w:rFonts w:ascii="Times New Roman" w:hAnsi="Times New Roman"/>
          <w:b/>
          <w:bCs/>
          <w:color w:val="000000"/>
          <w:sz w:val="24"/>
          <w:szCs w:val="24"/>
          <w:lang w:eastAsia="ru-RU" w:bidi="ru-RU"/>
        </w:rPr>
        <w:t>обучающихся по дисциплине</w:t>
      </w:r>
    </w:p>
    <w:p w14:paraId="7DED22FF" w14:textId="77777777" w:rsidR="005B7214" w:rsidRPr="005B7214" w:rsidRDefault="005B7214" w:rsidP="005B7214">
      <w:pPr>
        <w:ind w:firstLine="0"/>
        <w:jc w:val="left"/>
        <w:rPr>
          <w:rFonts w:ascii="Times New Roman" w:hAnsi="Times New Roman"/>
          <w:b/>
          <w:bCs/>
          <w:color w:val="000000"/>
          <w:sz w:val="24"/>
          <w:szCs w:val="24"/>
          <w:lang w:eastAsia="ru-RU" w:bidi="ru-RU"/>
        </w:rPr>
      </w:pPr>
    </w:p>
    <w:p w14:paraId="0D647F02" w14:textId="77777777" w:rsidR="005B7214" w:rsidRPr="005B7214" w:rsidRDefault="005B7214" w:rsidP="005B7214">
      <w:pPr>
        <w:ind w:firstLine="708"/>
        <w:rPr>
          <w:rFonts w:ascii="Times New Roman" w:hAnsi="Times New Roman"/>
          <w:bCs/>
          <w:color w:val="000000"/>
          <w:sz w:val="24"/>
          <w:szCs w:val="24"/>
          <w:lang w:eastAsia="ru-RU" w:bidi="ru-RU"/>
        </w:rPr>
      </w:pPr>
      <w:r w:rsidRPr="005B7214">
        <w:rPr>
          <w:rFonts w:ascii="Times New Roman" w:hAnsi="Times New Roman"/>
          <w:bCs/>
          <w:color w:val="000000"/>
          <w:sz w:val="24"/>
          <w:szCs w:val="24"/>
          <w:lang w:eastAsia="ru-RU" w:bidi="ru-RU"/>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14:paraId="4A828B17" w14:textId="77777777" w:rsidR="00F772E5" w:rsidRDefault="00F772E5" w:rsidP="005B7214">
      <w:pPr>
        <w:ind w:firstLine="708"/>
        <w:jc w:val="center"/>
        <w:rPr>
          <w:rFonts w:ascii="Times New Roman" w:hAnsi="Times New Roman"/>
          <w:b/>
          <w:bCs/>
          <w:color w:val="000000"/>
          <w:sz w:val="24"/>
          <w:szCs w:val="24"/>
          <w:lang w:eastAsia="ru-RU" w:bidi="ru-RU"/>
        </w:rPr>
      </w:pPr>
    </w:p>
    <w:p w14:paraId="7403D0B3" w14:textId="77777777" w:rsidR="00F772E5" w:rsidRDefault="00F772E5" w:rsidP="005B7214">
      <w:pPr>
        <w:ind w:firstLine="708"/>
        <w:jc w:val="center"/>
        <w:rPr>
          <w:rFonts w:ascii="Times New Roman" w:hAnsi="Times New Roman"/>
          <w:b/>
          <w:bCs/>
          <w:color w:val="000000"/>
          <w:sz w:val="24"/>
          <w:szCs w:val="24"/>
          <w:lang w:eastAsia="ru-RU" w:bidi="ru-RU"/>
        </w:rPr>
      </w:pPr>
    </w:p>
    <w:p w14:paraId="5E8493D5" w14:textId="444CC460" w:rsidR="005B7214" w:rsidRPr="005B7214" w:rsidRDefault="00812902" w:rsidP="00812902">
      <w:pPr>
        <w:ind w:firstLine="0"/>
        <w:jc w:val="left"/>
        <w:rPr>
          <w:rFonts w:ascii="Times New Roman" w:hAnsi="Times New Roman"/>
          <w:b/>
          <w:bCs/>
          <w:color w:val="000000"/>
          <w:sz w:val="24"/>
          <w:szCs w:val="24"/>
          <w:lang w:eastAsia="ru-RU" w:bidi="ru-RU"/>
        </w:rPr>
      </w:pPr>
      <w:r>
        <w:rPr>
          <w:rFonts w:ascii="Times New Roman" w:hAnsi="Times New Roman"/>
          <w:b/>
          <w:bCs/>
          <w:color w:val="000000"/>
          <w:sz w:val="24"/>
          <w:szCs w:val="24"/>
          <w:lang w:eastAsia="ru-RU" w:bidi="ru-RU"/>
        </w:rPr>
        <w:t xml:space="preserve">7.1 </w:t>
      </w:r>
      <w:r w:rsidR="005B7214" w:rsidRPr="005B7214">
        <w:rPr>
          <w:rFonts w:ascii="Times New Roman" w:hAnsi="Times New Roman"/>
          <w:b/>
          <w:bCs/>
          <w:color w:val="000000"/>
          <w:sz w:val="24"/>
          <w:szCs w:val="24"/>
          <w:lang w:eastAsia="ru-RU" w:bidi="ru-RU"/>
        </w:rPr>
        <w:t>Примеры типовых контрольных заданий, иных материалов, необходимых для оценки индикаторов достижения компетенций, умений и знаний</w:t>
      </w:r>
    </w:p>
    <w:p w14:paraId="1F283B22" w14:textId="77777777" w:rsidR="005B7214" w:rsidRPr="005B7214" w:rsidRDefault="005B7214" w:rsidP="005B7214">
      <w:pPr>
        <w:ind w:firstLine="708"/>
        <w:jc w:val="center"/>
        <w:rPr>
          <w:rFonts w:ascii="Times New Roman" w:hAnsi="Times New Roman"/>
          <w:b/>
          <w:bCs/>
          <w:color w:val="000000"/>
          <w:sz w:val="24"/>
          <w:szCs w:val="24"/>
          <w:lang w:eastAsia="ru-RU" w:bidi="ru-RU"/>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2"/>
        <w:gridCol w:w="6361"/>
      </w:tblGrid>
      <w:tr w:rsidR="00996DD5" w:rsidRPr="005B7214" w14:paraId="43F25AD9" w14:textId="77777777" w:rsidTr="00996DD5">
        <w:trPr>
          <w:trHeight w:val="247"/>
        </w:trPr>
        <w:tc>
          <w:tcPr>
            <w:tcW w:w="3132" w:type="dxa"/>
          </w:tcPr>
          <w:p w14:paraId="65713847" w14:textId="77777777" w:rsidR="00996DD5" w:rsidRPr="005B7214" w:rsidRDefault="00996DD5" w:rsidP="005B7214">
            <w:pPr>
              <w:autoSpaceDE w:val="0"/>
              <w:autoSpaceDN w:val="0"/>
              <w:adjustRightInd w:val="0"/>
              <w:ind w:firstLine="0"/>
              <w:jc w:val="center"/>
              <w:rPr>
                <w:rFonts w:ascii="Times New Roman" w:eastAsia="Arial Unicode MS" w:hAnsi="Times New Roman"/>
                <w:b/>
                <w:color w:val="000000"/>
                <w:sz w:val="24"/>
                <w:szCs w:val="24"/>
                <w:lang w:eastAsia="ru-RU"/>
              </w:rPr>
            </w:pPr>
            <w:r w:rsidRPr="005B7214">
              <w:rPr>
                <w:rFonts w:ascii="Times New Roman" w:eastAsia="Arial Unicode MS" w:hAnsi="Times New Roman"/>
                <w:b/>
                <w:color w:val="000000"/>
                <w:sz w:val="24"/>
                <w:szCs w:val="24"/>
                <w:lang w:eastAsia="ru-RU"/>
              </w:rPr>
              <w:t>Код компетенции</w:t>
            </w:r>
          </w:p>
        </w:tc>
        <w:tc>
          <w:tcPr>
            <w:tcW w:w="6361" w:type="dxa"/>
          </w:tcPr>
          <w:p w14:paraId="76FC310B" w14:textId="77777777" w:rsidR="00996DD5" w:rsidRPr="005B7214" w:rsidRDefault="00996DD5" w:rsidP="005B7214">
            <w:pPr>
              <w:autoSpaceDE w:val="0"/>
              <w:autoSpaceDN w:val="0"/>
              <w:adjustRightInd w:val="0"/>
              <w:ind w:firstLine="0"/>
              <w:jc w:val="center"/>
              <w:rPr>
                <w:rFonts w:ascii="Times New Roman" w:eastAsia="Arial Unicode MS" w:hAnsi="Times New Roman"/>
                <w:b/>
                <w:color w:val="000000"/>
                <w:sz w:val="24"/>
                <w:szCs w:val="24"/>
                <w:lang w:eastAsia="ru-RU"/>
              </w:rPr>
            </w:pPr>
            <w:r w:rsidRPr="005B7214">
              <w:rPr>
                <w:rFonts w:ascii="Times New Roman" w:eastAsia="Arial Unicode MS" w:hAnsi="Times New Roman"/>
                <w:b/>
                <w:color w:val="000000"/>
                <w:sz w:val="24"/>
                <w:szCs w:val="24"/>
                <w:lang w:eastAsia="ru-RU"/>
              </w:rPr>
              <w:t>Примеры заданий для оценки сформированности компетенций</w:t>
            </w:r>
          </w:p>
        </w:tc>
      </w:tr>
      <w:tr w:rsidR="00996DD5" w:rsidRPr="005B7214" w14:paraId="190D4BD8" w14:textId="77777777" w:rsidTr="00996DD5">
        <w:trPr>
          <w:trHeight w:val="741"/>
        </w:trPr>
        <w:tc>
          <w:tcPr>
            <w:tcW w:w="3132" w:type="dxa"/>
          </w:tcPr>
          <w:p w14:paraId="43940761" w14:textId="4C118892" w:rsidR="00996DD5" w:rsidRPr="005B7214" w:rsidRDefault="00996DD5" w:rsidP="00996DD5">
            <w:pPr>
              <w:widowControl w:val="0"/>
              <w:spacing w:line="220" w:lineRule="exact"/>
              <w:ind w:firstLine="0"/>
              <w:jc w:val="left"/>
              <w:rPr>
                <w:rFonts w:ascii="Times New Roman" w:hAnsi="Times New Roman"/>
                <w:sz w:val="24"/>
                <w:szCs w:val="24"/>
                <w:lang w:eastAsia="ru-RU" w:bidi="ru-RU"/>
              </w:rPr>
            </w:pPr>
            <w:r w:rsidRPr="005B7214">
              <w:rPr>
                <w:rFonts w:ascii="Times New Roman" w:hAnsi="Times New Roman"/>
                <w:color w:val="000000"/>
                <w:sz w:val="24"/>
                <w:szCs w:val="24"/>
                <w:shd w:val="clear" w:color="auto" w:fill="FFFFFF"/>
                <w:lang w:eastAsia="ru-RU" w:bidi="ru-RU"/>
              </w:rPr>
              <w:t>УК-1</w:t>
            </w:r>
            <w:r>
              <w:t xml:space="preserve"> </w:t>
            </w:r>
            <w:r w:rsidRPr="00996DD5">
              <w:rPr>
                <w:rFonts w:ascii="Times New Roman" w:hAnsi="Times New Roman"/>
                <w:color w:val="000000"/>
                <w:sz w:val="24"/>
                <w:szCs w:val="24"/>
                <w:shd w:val="clear" w:color="auto" w:fill="FFFFFF"/>
                <w:lang w:eastAsia="ru-RU" w:bidi="ru-RU"/>
              </w:rPr>
              <w:t>Способность к восприятию межкультурного разнообразия общества, в социально историческом, этическом и философских контекстах, анализу и мировоззренческой оценке происходящих процессов и закономерностей</w:t>
            </w:r>
          </w:p>
        </w:tc>
        <w:tc>
          <w:tcPr>
            <w:tcW w:w="6361" w:type="dxa"/>
          </w:tcPr>
          <w:p w14:paraId="643E4C54" w14:textId="77777777" w:rsidR="008F0FE6" w:rsidRPr="008F0FE6" w:rsidRDefault="008F0FE6" w:rsidP="008F0FE6">
            <w:pPr>
              <w:autoSpaceDE w:val="0"/>
              <w:autoSpaceDN w:val="0"/>
              <w:adjustRightInd w:val="0"/>
              <w:ind w:firstLine="0"/>
              <w:jc w:val="left"/>
              <w:rPr>
                <w:rFonts w:ascii="Times New Roman" w:eastAsia="Arial Unicode MS" w:hAnsi="Times New Roman"/>
                <w:i/>
                <w:iCs/>
                <w:color w:val="000000"/>
                <w:sz w:val="24"/>
                <w:szCs w:val="24"/>
                <w:lang w:eastAsia="ru-RU"/>
              </w:rPr>
            </w:pPr>
            <w:r w:rsidRPr="008F0FE6">
              <w:rPr>
                <w:rFonts w:ascii="Times New Roman" w:eastAsia="Arial Unicode MS" w:hAnsi="Times New Roman"/>
                <w:i/>
                <w:iCs/>
                <w:color w:val="000000"/>
                <w:sz w:val="24"/>
                <w:szCs w:val="24"/>
                <w:lang w:eastAsia="ru-RU"/>
              </w:rP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450318DE"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Задание</w:t>
            </w:r>
          </w:p>
          <w:p w14:paraId="342C8311" w14:textId="50F8E319"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В печально известной книге «Моя борьба» А. Гитлер пишет: «Лиса всегда остается лисой, гусь – гусем, тигр – тигром и т.д.; разница тут может заключаться только в большей или меньшей выносливости отдельных экземпляров, в большем или меньшем уме, понятливости и т. д. Но никогда нельзя встретить лисы, которая обнаруживала бы</w:t>
            </w:r>
            <w:r w:rsidR="00666826">
              <w:rPr>
                <w:rFonts w:ascii="Times New Roman" w:eastAsia="Arial Unicode MS" w:hAnsi="Times New Roman"/>
                <w:color w:val="000000"/>
                <w:sz w:val="24"/>
                <w:szCs w:val="24"/>
                <w:lang w:eastAsia="ru-RU"/>
              </w:rPr>
              <w:t xml:space="preserve"> </w:t>
            </w:r>
            <w:r w:rsidRPr="008F0FE6">
              <w:rPr>
                <w:rFonts w:ascii="Times New Roman" w:eastAsia="Arial Unicode MS" w:hAnsi="Times New Roman"/>
                <w:color w:val="000000"/>
                <w:sz w:val="24"/>
                <w:szCs w:val="24"/>
                <w:lang w:eastAsia="ru-RU"/>
              </w:rPr>
              <w:t xml:space="preserve">какие-нибудь гуманные намерения по отношению к гусю, как никогда мы не встретим кошки, склонной к дружбе с мышами». </w:t>
            </w:r>
          </w:p>
          <w:p w14:paraId="2AACE33E"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Фюрер полагает, что законы, по которым живет животный мир, должны господствовать и в человеческом обществе. Какой тип умозаключения применяет Гитлер? Являются ли такие умозаключения демонстративными? Почему доводы фюрера в пользу расизма уязвимы с логической точки зрения? Что следует делать, дабы избегать подобных ошибочных выводов?</w:t>
            </w:r>
          </w:p>
          <w:p w14:paraId="4596809D"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p>
          <w:p w14:paraId="39D0DEA1" w14:textId="77777777" w:rsidR="008F0FE6" w:rsidRPr="008F0FE6" w:rsidRDefault="008F0FE6" w:rsidP="008F0FE6">
            <w:pPr>
              <w:autoSpaceDE w:val="0"/>
              <w:autoSpaceDN w:val="0"/>
              <w:adjustRightInd w:val="0"/>
              <w:ind w:firstLine="0"/>
              <w:jc w:val="left"/>
              <w:rPr>
                <w:rFonts w:ascii="Times New Roman" w:eastAsia="Arial Unicode MS" w:hAnsi="Times New Roman"/>
                <w:i/>
                <w:iCs/>
                <w:color w:val="000000"/>
                <w:sz w:val="24"/>
                <w:szCs w:val="24"/>
                <w:lang w:eastAsia="ru-RU"/>
              </w:rPr>
            </w:pPr>
            <w:r w:rsidRPr="008F0FE6">
              <w:rPr>
                <w:rFonts w:ascii="Times New Roman" w:eastAsia="Arial Unicode MS" w:hAnsi="Times New Roman"/>
                <w:i/>
                <w:iCs/>
                <w:color w:val="000000"/>
                <w:sz w:val="24"/>
                <w:szCs w:val="24"/>
                <w:lang w:eastAsia="ru-RU"/>
              </w:rPr>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p w14:paraId="1CF986EE"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Задание</w:t>
            </w:r>
          </w:p>
          <w:p w14:paraId="2BBA1408"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Предположим, что у нас имеется сравнительная таблица, в которой зафиксировано сходство и различие наиболее успешных японских, российских и американских компаний по ряду параметров. Мы хотим выяснить причину их успешности. Какими индуктивными методами установления причинных связей целесообразно воспользоваться в описанной ситуации? Дают ли они достоверный или вероятностный вывод?</w:t>
            </w:r>
          </w:p>
          <w:p w14:paraId="1C9F39E5"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p>
          <w:p w14:paraId="237CC881" w14:textId="77777777" w:rsidR="008F0FE6" w:rsidRPr="00666826" w:rsidRDefault="008F0FE6" w:rsidP="008F0FE6">
            <w:pPr>
              <w:autoSpaceDE w:val="0"/>
              <w:autoSpaceDN w:val="0"/>
              <w:adjustRightInd w:val="0"/>
              <w:ind w:firstLine="0"/>
              <w:jc w:val="left"/>
              <w:rPr>
                <w:rFonts w:ascii="Times New Roman" w:eastAsia="Arial Unicode MS" w:hAnsi="Times New Roman"/>
                <w:i/>
                <w:iCs/>
                <w:color w:val="000000"/>
                <w:sz w:val="24"/>
                <w:szCs w:val="24"/>
                <w:lang w:eastAsia="ru-RU"/>
              </w:rPr>
            </w:pPr>
            <w:r w:rsidRPr="00666826">
              <w:rPr>
                <w:rFonts w:ascii="Times New Roman" w:eastAsia="Arial Unicode MS" w:hAnsi="Times New Roman"/>
                <w:i/>
                <w:iCs/>
                <w:color w:val="000000"/>
                <w:sz w:val="24"/>
                <w:szCs w:val="24"/>
                <w:lang w:eastAsia="ru-RU"/>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p w14:paraId="0524CD31"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Задание</w:t>
            </w:r>
          </w:p>
          <w:p w14:paraId="3482CD5E" w14:textId="5E9C79F6" w:rsidR="00996DD5" w:rsidRPr="005B7214"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 xml:space="preserve">Русский ученый А.Л. Чижевский (1897 – 1964) исследовал зависимость между солнечной активностью и различными процессами на Земле – в том числе и относящимися к сфере политики и государственного управления. Он определил, что максимум революций, войн, событий, свидетельствующих </w:t>
            </w:r>
            <w:r w:rsidR="00666826" w:rsidRPr="008F0FE6">
              <w:rPr>
                <w:rFonts w:ascii="Times New Roman" w:eastAsia="Arial Unicode MS" w:hAnsi="Times New Roman"/>
                <w:color w:val="000000"/>
                <w:sz w:val="24"/>
                <w:szCs w:val="24"/>
                <w:lang w:eastAsia="ru-RU"/>
              </w:rPr>
              <w:t>о политической и социальной нестабильности,</w:t>
            </w:r>
            <w:r w:rsidRPr="008F0FE6">
              <w:rPr>
                <w:rFonts w:ascii="Times New Roman" w:eastAsia="Arial Unicode MS" w:hAnsi="Times New Roman"/>
                <w:color w:val="000000"/>
                <w:sz w:val="24"/>
                <w:szCs w:val="24"/>
                <w:lang w:eastAsia="ru-RU"/>
              </w:rPr>
              <w:t xml:space="preserve"> приходится на периоды максимальной солнечной активности; периоды «затишья» на Солнце и Земле также совпадают. Какой метод установления причинных связей применен А.Л. Чижевским? Приведите иные примеры использования методов установления причинных связей в сферах, сопряженных с вашей специальностью.</w:t>
            </w:r>
          </w:p>
        </w:tc>
      </w:tr>
      <w:tr w:rsidR="00996DD5" w:rsidRPr="005B7214" w14:paraId="1D664CEA" w14:textId="77777777" w:rsidTr="00996DD5">
        <w:trPr>
          <w:trHeight w:val="741"/>
        </w:trPr>
        <w:tc>
          <w:tcPr>
            <w:tcW w:w="3132" w:type="dxa"/>
          </w:tcPr>
          <w:p w14:paraId="326302DB" w14:textId="5C2062F1" w:rsidR="00996DD5" w:rsidRPr="005B7214" w:rsidRDefault="00996DD5" w:rsidP="00996DD5">
            <w:pPr>
              <w:widowControl w:val="0"/>
              <w:spacing w:line="220" w:lineRule="exact"/>
              <w:ind w:firstLine="0"/>
              <w:jc w:val="left"/>
              <w:rPr>
                <w:rFonts w:ascii="Times New Roman" w:hAnsi="Times New Roman"/>
                <w:color w:val="000000"/>
                <w:sz w:val="24"/>
                <w:szCs w:val="24"/>
                <w:shd w:val="clear" w:color="auto" w:fill="FFFFFF"/>
                <w:lang w:eastAsia="ru-RU" w:bidi="ru-RU"/>
              </w:rPr>
            </w:pPr>
            <w:r>
              <w:rPr>
                <w:rFonts w:ascii="Times New Roman" w:hAnsi="Times New Roman"/>
                <w:color w:val="000000"/>
                <w:sz w:val="24"/>
                <w:szCs w:val="24"/>
                <w:shd w:val="clear" w:color="auto" w:fill="FFFFFF"/>
                <w:lang w:eastAsia="ru-RU" w:bidi="ru-RU"/>
              </w:rPr>
              <w:t>УК-11</w:t>
            </w:r>
            <w:r>
              <w:t xml:space="preserve"> </w:t>
            </w:r>
            <w:r w:rsidRPr="00FC4AEB">
              <w:rPr>
                <w:rFonts w:ascii="Times New Roman" w:hAnsi="Times New Roman"/>
                <w:color w:val="000000"/>
                <w:sz w:val="24"/>
                <w:szCs w:val="24"/>
                <w:shd w:val="clear" w:color="auto" w:fill="FFFFFF"/>
                <w:lang w:eastAsia="ru-RU" w:bidi="ru-RU"/>
              </w:rPr>
              <w:t>Способность к постановке целей и задач исследований, выбору оптимальных путей и методов их достижения</w:t>
            </w:r>
          </w:p>
        </w:tc>
        <w:tc>
          <w:tcPr>
            <w:tcW w:w="6361" w:type="dxa"/>
          </w:tcPr>
          <w:p w14:paraId="53259E3B"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1. 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14:paraId="6534317F"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1E5BBCD7"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Некий работодатель отказывается принимать на работу женщин на основании того, что все девушки из группы, в которой он учился в студенческие времена, больше интересовались устроением личных отношений, нежели учебой и карьерой. Какой тип умозаключения применяет работодатель? Какая ошибка допущена работодателем при оценке ситуации приема женщин на работу? Проанализируйте данную ситуацию на предмет оправданности опасений работодателя.</w:t>
            </w:r>
          </w:p>
          <w:p w14:paraId="40684691" w14:textId="77777777" w:rsidR="00996DD5" w:rsidRPr="00FC4AEB" w:rsidRDefault="00996DD5" w:rsidP="00FC4AEB">
            <w:pPr>
              <w:ind w:firstLine="0"/>
              <w:jc w:val="left"/>
              <w:rPr>
                <w:rFonts w:ascii="Times New Roman" w:hAnsi="Times New Roman"/>
                <w:sz w:val="24"/>
                <w:szCs w:val="24"/>
                <w:lang w:eastAsia="ru-RU"/>
              </w:rPr>
            </w:pPr>
          </w:p>
          <w:p w14:paraId="7B6806EF"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2. Обосновывает системную формулировку цели и постановку задачи управления.</w:t>
            </w:r>
          </w:p>
          <w:p w14:paraId="60DEEBFE"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63106223"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Представьте, что Вы проводите исследование на тему «Управление собственным капиталом банка». Сформулируйте цель работы и задачи для ее достижения. Обоснуйте Ваши формулировки.</w:t>
            </w:r>
          </w:p>
          <w:p w14:paraId="0691C404" w14:textId="77777777" w:rsidR="00996DD5" w:rsidRPr="00FC4AEB" w:rsidRDefault="00996DD5" w:rsidP="00FC4AEB">
            <w:pPr>
              <w:ind w:firstLine="0"/>
              <w:jc w:val="left"/>
              <w:rPr>
                <w:rFonts w:ascii="Times New Roman" w:hAnsi="Times New Roman"/>
                <w:sz w:val="24"/>
                <w:szCs w:val="24"/>
                <w:lang w:eastAsia="ru-RU"/>
              </w:rPr>
            </w:pPr>
          </w:p>
          <w:p w14:paraId="21198521"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 xml:space="preserve">3. Взвешенно и системно подходит к анализу ситуации, формулировке критериев и условий выбора </w:t>
            </w:r>
          </w:p>
          <w:p w14:paraId="6B14F4E3"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1E03A79F"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 xml:space="preserve">Некий производитель шоколада заказал проведение соцопроса среди определенной группы потребителей, дабы установить их вкусовые предпочтения и сделать ставку на выпуск соответствующей продукции. Анкета по данному опросу содержит следующий вопрос: «Любите ли Вы молочный и белый шоколад?». Альтернатив ответа всего две – «да» и «нет». Правомерна ли такая постановка вопроса? Чтобы выяснить это, рассмотрите вариант, когда индивид любит белый шоколад, но не любит молочный (или наоборот). Выявите логическую форму соответствующего сложного высказывания.  Эквивалентна ли она логической форме конъюнктивного высказывания, выражающего любовь к обоим видам шоколада, или отрицанию такового? </w:t>
            </w:r>
          </w:p>
          <w:p w14:paraId="0D423BAF"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4. 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40F84F8A"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111025FF"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Адвокат восклицает: «Или мой подзащитный будет оправдан, или современное общество утратило всякое представление о человечности!» Исчерпывают ли представленные адвокатом варианты все множество альтернатив? Почему означенная «дилемма» является фальшивой? Строгая или нестрогая дизъюнкция представлена в приведенном выше высказывании союзом «или»? Каковы следствия строгой и нестрогой дизъюнкции?</w:t>
            </w:r>
          </w:p>
          <w:p w14:paraId="338E5857"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5.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76DFDDFD"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055431B1"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Приведите примеры применения методов анализа и синтеза в профессиональной деятельности менеджера.</w:t>
            </w:r>
          </w:p>
          <w:p w14:paraId="0A0313AB" w14:textId="77777777" w:rsidR="00996DD5" w:rsidRPr="00FC4AEB" w:rsidRDefault="00996DD5" w:rsidP="00FC4AEB">
            <w:pPr>
              <w:ind w:firstLine="0"/>
              <w:jc w:val="left"/>
              <w:rPr>
                <w:rFonts w:ascii="Times New Roman" w:hAnsi="Times New Roman"/>
                <w:sz w:val="24"/>
                <w:szCs w:val="24"/>
                <w:lang w:eastAsia="ru-RU"/>
              </w:rPr>
            </w:pPr>
          </w:p>
          <w:p w14:paraId="33163BB9"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6. Логично, последовательно и убедительно излагает в отчете цели, задачи, теорию и методологию исследования, результаты и выводы.</w:t>
            </w:r>
          </w:p>
          <w:p w14:paraId="76FDEF50"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06D2B85E"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Перед Вами стоит задача подготовить отчет по социологическому исследованию на тему: «Отношение студентов московских вузов к протестному движению». Сформулируйте: проблемную ситуацию, объект, предмет, цели, задачи и гипотезы исследования. Обоснуйте показатели и выбор метода сбора информации.</w:t>
            </w:r>
          </w:p>
          <w:p w14:paraId="67FE2F37" w14:textId="77777777" w:rsidR="00996DD5" w:rsidRPr="005B7214" w:rsidRDefault="00996DD5" w:rsidP="005B7214">
            <w:pPr>
              <w:autoSpaceDE w:val="0"/>
              <w:autoSpaceDN w:val="0"/>
              <w:adjustRightInd w:val="0"/>
              <w:ind w:firstLine="0"/>
              <w:jc w:val="left"/>
              <w:rPr>
                <w:rFonts w:ascii="Times New Roman" w:eastAsia="Arial Unicode MS" w:hAnsi="Times New Roman"/>
                <w:color w:val="000000"/>
                <w:sz w:val="24"/>
                <w:szCs w:val="24"/>
                <w:lang w:eastAsia="ru-RU"/>
              </w:rPr>
            </w:pPr>
          </w:p>
        </w:tc>
      </w:tr>
    </w:tbl>
    <w:p w14:paraId="2E2355E4" w14:textId="77777777" w:rsidR="005B7214" w:rsidRDefault="005B7214" w:rsidP="005B7214">
      <w:pPr>
        <w:ind w:firstLine="0"/>
        <w:rPr>
          <w:rFonts w:ascii="Times New Roman" w:hAnsi="Times New Roman"/>
          <w:b/>
          <w:bCs/>
          <w:color w:val="000000"/>
          <w:sz w:val="24"/>
          <w:szCs w:val="24"/>
          <w:lang w:eastAsia="ru-RU" w:bidi="ru-RU"/>
        </w:rPr>
      </w:pPr>
    </w:p>
    <w:p w14:paraId="4D043934" w14:textId="77777777" w:rsidR="00ED7DB3" w:rsidRDefault="00ED7DB3" w:rsidP="005B7214">
      <w:pPr>
        <w:ind w:firstLine="0"/>
        <w:rPr>
          <w:rFonts w:ascii="Times New Roman" w:hAnsi="Times New Roman"/>
          <w:b/>
          <w:bCs/>
          <w:color w:val="000000"/>
          <w:sz w:val="24"/>
          <w:szCs w:val="24"/>
          <w:lang w:eastAsia="ru-RU" w:bidi="ru-RU"/>
        </w:rPr>
      </w:pPr>
    </w:p>
    <w:p w14:paraId="1F4C4DC6" w14:textId="77777777" w:rsidR="00ED7DB3" w:rsidRDefault="00ED7DB3" w:rsidP="005B7214">
      <w:pPr>
        <w:ind w:firstLine="0"/>
        <w:rPr>
          <w:rFonts w:ascii="Times New Roman" w:hAnsi="Times New Roman"/>
          <w:b/>
          <w:bCs/>
          <w:color w:val="000000"/>
          <w:sz w:val="24"/>
          <w:szCs w:val="24"/>
          <w:lang w:eastAsia="ru-RU" w:bidi="ru-RU"/>
        </w:rPr>
      </w:pPr>
    </w:p>
    <w:p w14:paraId="1E1A426E" w14:textId="77777777" w:rsidR="00ED7DB3" w:rsidRDefault="00ED7DB3" w:rsidP="005B7214">
      <w:pPr>
        <w:ind w:firstLine="0"/>
        <w:rPr>
          <w:rFonts w:ascii="Times New Roman" w:hAnsi="Times New Roman"/>
          <w:b/>
          <w:bCs/>
          <w:color w:val="000000"/>
          <w:sz w:val="24"/>
          <w:szCs w:val="24"/>
          <w:lang w:eastAsia="ru-RU" w:bidi="ru-RU"/>
        </w:rPr>
      </w:pPr>
    </w:p>
    <w:p w14:paraId="7CE8A6F1" w14:textId="77777777" w:rsidR="007B143B" w:rsidRPr="00ED7DB3" w:rsidRDefault="007B143B" w:rsidP="007B143B">
      <w:pPr>
        <w:ind w:firstLine="0"/>
        <w:rPr>
          <w:rFonts w:ascii="Times New Roman" w:hAnsi="Times New Roman"/>
          <w:b/>
          <w:bCs/>
          <w:color w:val="000000"/>
          <w:sz w:val="24"/>
          <w:szCs w:val="24"/>
          <w:lang w:eastAsia="ru-RU" w:bidi="ru-RU"/>
        </w:rPr>
      </w:pPr>
      <w:r w:rsidRPr="00ED7DB3">
        <w:rPr>
          <w:rFonts w:ascii="Times New Roman" w:hAnsi="Times New Roman"/>
          <w:b/>
          <w:bCs/>
          <w:color w:val="000000"/>
          <w:sz w:val="24"/>
          <w:szCs w:val="24"/>
          <w:lang w:eastAsia="ru-RU" w:bidi="ru-RU"/>
        </w:rPr>
        <w:t>Перечень вопросов для подготовки к зачету</w:t>
      </w:r>
    </w:p>
    <w:p w14:paraId="04597593" w14:textId="77777777" w:rsidR="007B143B" w:rsidRPr="007B143B" w:rsidRDefault="007B143B" w:rsidP="007B143B">
      <w:pPr>
        <w:ind w:firstLine="0"/>
        <w:rPr>
          <w:rFonts w:ascii="Times New Roman" w:hAnsi="Times New Roman"/>
          <w:color w:val="000000"/>
          <w:sz w:val="24"/>
          <w:szCs w:val="24"/>
          <w:lang w:eastAsia="ru-RU" w:bidi="ru-RU"/>
        </w:rPr>
      </w:pPr>
    </w:p>
    <w:p w14:paraId="77002BFE"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w:t>
      </w:r>
      <w:r w:rsidRPr="007B143B">
        <w:rPr>
          <w:rFonts w:ascii="Times New Roman" w:hAnsi="Times New Roman"/>
          <w:color w:val="000000"/>
          <w:sz w:val="24"/>
          <w:szCs w:val="24"/>
          <w:lang w:eastAsia="ru-RU" w:bidi="ru-RU"/>
        </w:rPr>
        <w:tab/>
        <w:t>Логика как наука, инструмент мышления и как рефлексия над мышлением. Логическая культура.</w:t>
      </w:r>
    </w:p>
    <w:p w14:paraId="5CA493D3"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w:t>
      </w:r>
      <w:r w:rsidRPr="007B143B">
        <w:rPr>
          <w:rFonts w:ascii="Times New Roman" w:hAnsi="Times New Roman"/>
          <w:color w:val="000000"/>
          <w:sz w:val="24"/>
          <w:szCs w:val="24"/>
          <w:lang w:eastAsia="ru-RU" w:bidi="ru-RU"/>
        </w:rPr>
        <w:tab/>
        <w:t>Ключевые исторические этапы развития логики и их краткая характеристика.</w:t>
      </w:r>
    </w:p>
    <w:p w14:paraId="30C7FCDD"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3.</w:t>
      </w:r>
      <w:r w:rsidRPr="007B143B">
        <w:rPr>
          <w:rFonts w:ascii="Times New Roman" w:hAnsi="Times New Roman"/>
          <w:color w:val="000000"/>
          <w:sz w:val="24"/>
          <w:szCs w:val="24"/>
          <w:lang w:eastAsia="ru-RU" w:bidi="ru-RU"/>
        </w:rPr>
        <w:tab/>
        <w:t>Основы теории аргументации и критики.</w:t>
      </w:r>
    </w:p>
    <w:p w14:paraId="033C83C1"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4.</w:t>
      </w:r>
      <w:r w:rsidRPr="007B143B">
        <w:rPr>
          <w:rFonts w:ascii="Times New Roman" w:hAnsi="Times New Roman"/>
          <w:color w:val="000000"/>
          <w:sz w:val="24"/>
          <w:szCs w:val="24"/>
          <w:lang w:eastAsia="ru-RU" w:bidi="ru-RU"/>
        </w:rPr>
        <w:tab/>
        <w:t>Тактические приёмы аргументации и критики общеметодологического характера и противодействие им.</w:t>
      </w:r>
    </w:p>
    <w:p w14:paraId="439731F2"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5.</w:t>
      </w:r>
      <w:r w:rsidRPr="007B143B">
        <w:rPr>
          <w:rFonts w:ascii="Times New Roman" w:hAnsi="Times New Roman"/>
          <w:color w:val="000000"/>
          <w:sz w:val="24"/>
          <w:szCs w:val="24"/>
          <w:lang w:eastAsia="ru-RU" w:bidi="ru-RU"/>
        </w:rPr>
        <w:tab/>
        <w:t>Лживый аргумент как тактический приём аргументации и критики: виды, использование и противодействие.</w:t>
      </w:r>
    </w:p>
    <w:p w14:paraId="1A63D88D"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6.</w:t>
      </w:r>
      <w:r w:rsidRPr="007B143B">
        <w:rPr>
          <w:rFonts w:ascii="Times New Roman" w:hAnsi="Times New Roman"/>
          <w:color w:val="000000"/>
          <w:sz w:val="24"/>
          <w:szCs w:val="24"/>
          <w:lang w:eastAsia="ru-RU" w:bidi="ru-RU"/>
        </w:rPr>
        <w:tab/>
        <w:t>Провокационный вопрос и argumentum ad hominem как тактические приёмы аргументации и критики: виды, использование и противодействие.</w:t>
      </w:r>
    </w:p>
    <w:p w14:paraId="03775638"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7.</w:t>
      </w:r>
      <w:r w:rsidRPr="007B143B">
        <w:rPr>
          <w:rFonts w:ascii="Times New Roman" w:hAnsi="Times New Roman"/>
          <w:color w:val="000000"/>
          <w:sz w:val="24"/>
          <w:szCs w:val="24"/>
          <w:lang w:eastAsia="ru-RU" w:bidi="ru-RU"/>
        </w:rPr>
        <w:tab/>
        <w:t>Основные стратегии аргументации и критики.</w:t>
      </w:r>
    </w:p>
    <w:p w14:paraId="14335047"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8.</w:t>
      </w:r>
      <w:r w:rsidRPr="007B143B">
        <w:rPr>
          <w:rFonts w:ascii="Times New Roman" w:hAnsi="Times New Roman"/>
          <w:color w:val="000000"/>
          <w:sz w:val="24"/>
          <w:szCs w:val="24"/>
          <w:lang w:eastAsia="ru-RU" w:bidi="ru-RU"/>
        </w:rPr>
        <w:tab/>
        <w:t>Логическая и психологическая составляющие процесса аргументации.</w:t>
      </w:r>
    </w:p>
    <w:p w14:paraId="0F9B7489"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9.</w:t>
      </w:r>
      <w:r w:rsidRPr="007B143B">
        <w:rPr>
          <w:rFonts w:ascii="Times New Roman" w:hAnsi="Times New Roman"/>
          <w:color w:val="000000"/>
          <w:sz w:val="24"/>
          <w:szCs w:val="24"/>
          <w:lang w:eastAsia="ru-RU" w:bidi="ru-RU"/>
        </w:rPr>
        <w:tab/>
        <w:t>Дедуктивные умозаключения. Формы дедуктивных умозаключений. Демонстративный характер дедукции.</w:t>
      </w:r>
    </w:p>
    <w:p w14:paraId="59D25CD9"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10.</w:t>
      </w:r>
      <w:r w:rsidRPr="007B143B">
        <w:rPr>
          <w:rFonts w:ascii="Times New Roman" w:hAnsi="Times New Roman"/>
          <w:color w:val="000000"/>
          <w:sz w:val="24"/>
          <w:szCs w:val="24"/>
          <w:lang w:eastAsia="ru-RU" w:bidi="ru-RU"/>
        </w:rPr>
        <w:tab/>
        <w:t>Круговые диаграммы Эйлера-Венна и многообразие их использования.</w:t>
      </w:r>
    </w:p>
    <w:p w14:paraId="7640C9B2"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11.</w:t>
      </w:r>
      <w:r w:rsidRPr="007B143B">
        <w:rPr>
          <w:rFonts w:ascii="Times New Roman" w:hAnsi="Times New Roman"/>
          <w:color w:val="000000"/>
          <w:sz w:val="24"/>
          <w:szCs w:val="24"/>
          <w:lang w:eastAsia="ru-RU" w:bidi="ru-RU"/>
        </w:rPr>
        <w:tab/>
        <w:t xml:space="preserve">Закон обратного отношения между объемом и содержанием понятия. </w:t>
      </w:r>
    </w:p>
    <w:p w14:paraId="2E869BD7"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12.</w:t>
      </w:r>
      <w:r w:rsidRPr="007B143B">
        <w:rPr>
          <w:rFonts w:ascii="Times New Roman" w:hAnsi="Times New Roman"/>
          <w:color w:val="000000"/>
          <w:sz w:val="24"/>
          <w:szCs w:val="24"/>
          <w:lang w:eastAsia="ru-RU" w:bidi="ru-RU"/>
        </w:rPr>
        <w:tab/>
        <w:t>Индуктивные умозаключения. Виды индуктивных умозаключений: полная и неполная индукция. Вероятностный характер вывода по индукции.</w:t>
      </w:r>
    </w:p>
    <w:p w14:paraId="7D15496A"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13.</w:t>
      </w:r>
      <w:r w:rsidRPr="007B143B">
        <w:rPr>
          <w:rFonts w:ascii="Times New Roman" w:hAnsi="Times New Roman"/>
          <w:color w:val="000000"/>
          <w:sz w:val="24"/>
          <w:szCs w:val="24"/>
          <w:lang w:eastAsia="ru-RU" w:bidi="ru-RU"/>
        </w:rPr>
        <w:tab/>
        <w:t xml:space="preserve">Классификация понятий по содержанию и объему, логические операции над понятиями. </w:t>
      </w:r>
    </w:p>
    <w:p w14:paraId="34AE5E32"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14.</w:t>
      </w:r>
      <w:r w:rsidRPr="007B143B">
        <w:rPr>
          <w:rFonts w:ascii="Times New Roman" w:hAnsi="Times New Roman"/>
          <w:color w:val="000000"/>
          <w:sz w:val="24"/>
          <w:szCs w:val="24"/>
          <w:lang w:eastAsia="ru-RU" w:bidi="ru-RU"/>
        </w:rPr>
        <w:tab/>
        <w:t>Лемматические (условно-разделительные) умозаключения: дилемма, трилемма  и  полилемма.</w:t>
      </w:r>
    </w:p>
    <w:p w14:paraId="20607337"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15.</w:t>
      </w:r>
      <w:r w:rsidRPr="007B143B">
        <w:rPr>
          <w:rFonts w:ascii="Times New Roman" w:hAnsi="Times New Roman"/>
          <w:color w:val="000000"/>
          <w:sz w:val="24"/>
          <w:szCs w:val="24"/>
          <w:lang w:eastAsia="ru-RU" w:bidi="ru-RU"/>
        </w:rPr>
        <w:tab/>
        <w:t>Научная индукция, ее виды и применение в различных дисциплинах.</w:t>
      </w:r>
    </w:p>
    <w:p w14:paraId="2F30D0A9"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16.</w:t>
      </w:r>
      <w:r w:rsidRPr="007B143B">
        <w:rPr>
          <w:rFonts w:ascii="Times New Roman" w:hAnsi="Times New Roman"/>
          <w:color w:val="000000"/>
          <w:sz w:val="24"/>
          <w:szCs w:val="24"/>
          <w:lang w:eastAsia="ru-RU" w:bidi="ru-RU"/>
        </w:rPr>
        <w:tab/>
        <w:t xml:space="preserve">Опровержение. Правила и методы опровержения. </w:t>
      </w:r>
    </w:p>
    <w:p w14:paraId="7EC1A866"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17.</w:t>
      </w:r>
      <w:r w:rsidRPr="007B143B">
        <w:rPr>
          <w:rFonts w:ascii="Times New Roman" w:hAnsi="Times New Roman"/>
          <w:color w:val="000000"/>
          <w:sz w:val="24"/>
          <w:szCs w:val="24"/>
          <w:lang w:eastAsia="ru-RU" w:bidi="ru-RU"/>
        </w:rPr>
        <w:tab/>
        <w:t>Основные законы логики и формы логического мышления.</w:t>
      </w:r>
    </w:p>
    <w:p w14:paraId="66665C6B"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18.</w:t>
      </w:r>
      <w:r w:rsidRPr="007B143B">
        <w:rPr>
          <w:rFonts w:ascii="Times New Roman" w:hAnsi="Times New Roman"/>
          <w:color w:val="000000"/>
          <w:sz w:val="24"/>
          <w:szCs w:val="24"/>
          <w:lang w:eastAsia="ru-RU" w:bidi="ru-RU"/>
        </w:rPr>
        <w:tab/>
        <w:t xml:space="preserve">Функции  и значение дедуктивных и индуктивных умозаключений в научной практике. </w:t>
      </w:r>
    </w:p>
    <w:p w14:paraId="7FF46F60"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19.</w:t>
      </w:r>
      <w:r w:rsidRPr="007B143B">
        <w:rPr>
          <w:rFonts w:ascii="Times New Roman" w:hAnsi="Times New Roman"/>
          <w:color w:val="000000"/>
          <w:sz w:val="24"/>
          <w:szCs w:val="24"/>
          <w:lang w:eastAsia="ru-RU" w:bidi="ru-RU"/>
        </w:rPr>
        <w:tab/>
        <w:t xml:space="preserve">Ошибки в аргументации: паралогизмы и софизмы. </w:t>
      </w:r>
    </w:p>
    <w:p w14:paraId="5F61B567"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20.</w:t>
      </w:r>
      <w:r w:rsidRPr="007B143B">
        <w:rPr>
          <w:rFonts w:ascii="Times New Roman" w:hAnsi="Times New Roman"/>
          <w:color w:val="000000"/>
          <w:sz w:val="24"/>
          <w:szCs w:val="24"/>
          <w:lang w:eastAsia="ru-RU" w:bidi="ru-RU"/>
        </w:rPr>
        <w:tab/>
        <w:t>Понятие как единица мышления. Классификация понятий.</w:t>
      </w:r>
    </w:p>
    <w:p w14:paraId="42791040"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21.</w:t>
      </w:r>
      <w:r w:rsidRPr="007B143B">
        <w:rPr>
          <w:rFonts w:ascii="Times New Roman" w:hAnsi="Times New Roman"/>
          <w:color w:val="000000"/>
          <w:sz w:val="24"/>
          <w:szCs w:val="24"/>
          <w:lang w:eastAsia="ru-RU" w:bidi="ru-RU"/>
        </w:rPr>
        <w:tab/>
        <w:t xml:space="preserve"> Операции над понятиями. Логический квадрат.</w:t>
      </w:r>
    </w:p>
    <w:p w14:paraId="39714D4E"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22.</w:t>
      </w:r>
      <w:r w:rsidRPr="007B143B">
        <w:rPr>
          <w:rFonts w:ascii="Times New Roman" w:hAnsi="Times New Roman"/>
          <w:color w:val="000000"/>
          <w:sz w:val="24"/>
          <w:szCs w:val="24"/>
          <w:lang w:eastAsia="ru-RU" w:bidi="ru-RU"/>
        </w:rPr>
        <w:tab/>
        <w:t>Понятие логического закона. Основные законы логического мышления.</w:t>
      </w:r>
    </w:p>
    <w:p w14:paraId="4AAF6BF2"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23.</w:t>
      </w:r>
      <w:r w:rsidRPr="007B143B">
        <w:rPr>
          <w:rFonts w:ascii="Times New Roman" w:hAnsi="Times New Roman"/>
          <w:color w:val="000000"/>
          <w:sz w:val="24"/>
          <w:szCs w:val="24"/>
          <w:lang w:eastAsia="ru-RU" w:bidi="ru-RU"/>
        </w:rPr>
        <w:tab/>
        <w:t>Предмет логики, ее роль в формировании рассудочной деятельности человека. Основные исторические этапы развития  логики.</w:t>
      </w:r>
    </w:p>
    <w:p w14:paraId="46CD0F1C"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24.</w:t>
      </w:r>
      <w:r w:rsidRPr="007B143B">
        <w:rPr>
          <w:rFonts w:ascii="Times New Roman" w:hAnsi="Times New Roman"/>
          <w:color w:val="000000"/>
          <w:sz w:val="24"/>
          <w:szCs w:val="24"/>
          <w:lang w:eastAsia="ru-RU" w:bidi="ru-RU"/>
        </w:rPr>
        <w:tab/>
        <w:t xml:space="preserve">Простой категорический силлогизм. Энтимема. Состав и правила силлогизма. </w:t>
      </w:r>
    </w:p>
    <w:p w14:paraId="43C98A1A"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25.</w:t>
      </w:r>
      <w:r w:rsidRPr="007B143B">
        <w:rPr>
          <w:rFonts w:ascii="Times New Roman" w:hAnsi="Times New Roman"/>
          <w:color w:val="000000"/>
          <w:sz w:val="24"/>
          <w:szCs w:val="24"/>
          <w:lang w:eastAsia="ru-RU" w:bidi="ru-RU"/>
        </w:rPr>
        <w:tab/>
        <w:t xml:space="preserve">Сложное суждение и его виды. Конъюнктивные, дизъюнктивные, импли-кативные, эквивалентные суждения, условия их истинности. </w:t>
      </w:r>
    </w:p>
    <w:p w14:paraId="25C3D4A0"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26.</w:t>
      </w:r>
      <w:r w:rsidRPr="007B143B">
        <w:rPr>
          <w:rFonts w:ascii="Times New Roman" w:hAnsi="Times New Roman"/>
          <w:color w:val="000000"/>
          <w:sz w:val="24"/>
          <w:szCs w:val="24"/>
          <w:lang w:eastAsia="ru-RU" w:bidi="ru-RU"/>
        </w:rPr>
        <w:tab/>
        <w:t xml:space="preserve">Структура аргументации: тезис, аргументы, демонстрация. </w:t>
      </w:r>
    </w:p>
    <w:p w14:paraId="64C0B50C"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27.</w:t>
      </w:r>
      <w:r w:rsidRPr="007B143B">
        <w:rPr>
          <w:rFonts w:ascii="Times New Roman" w:hAnsi="Times New Roman"/>
          <w:color w:val="000000"/>
          <w:sz w:val="24"/>
          <w:szCs w:val="24"/>
          <w:lang w:eastAsia="ru-RU" w:bidi="ru-RU"/>
        </w:rPr>
        <w:tab/>
        <w:t>Субъекты аргументации: пропонент, оппонент, аудитория. Их основные характеристики.</w:t>
      </w:r>
    </w:p>
    <w:p w14:paraId="4FEE6CAB"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28.</w:t>
      </w:r>
      <w:r w:rsidRPr="007B143B">
        <w:rPr>
          <w:rFonts w:ascii="Times New Roman" w:hAnsi="Times New Roman"/>
          <w:color w:val="000000"/>
          <w:sz w:val="24"/>
          <w:szCs w:val="24"/>
          <w:lang w:eastAsia="ru-RU" w:bidi="ru-RU"/>
        </w:rPr>
        <w:tab/>
        <w:t>Суждение как форма мышления. Простые и сложные суждения, их виды.</w:t>
      </w:r>
    </w:p>
    <w:p w14:paraId="08CBB7C3"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29.</w:t>
      </w:r>
      <w:r w:rsidRPr="007B143B">
        <w:rPr>
          <w:rFonts w:ascii="Times New Roman" w:hAnsi="Times New Roman"/>
          <w:color w:val="000000"/>
          <w:sz w:val="24"/>
          <w:szCs w:val="24"/>
          <w:lang w:eastAsia="ru-RU" w:bidi="ru-RU"/>
        </w:rPr>
        <w:tab/>
        <w:t>Умозаключение как форма мышления, его структура. Классификация умозаключений.</w:t>
      </w:r>
    </w:p>
    <w:p w14:paraId="0A556CF0"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30.</w:t>
      </w:r>
      <w:r w:rsidRPr="007B143B">
        <w:rPr>
          <w:rFonts w:ascii="Times New Roman" w:hAnsi="Times New Roman"/>
          <w:color w:val="000000"/>
          <w:sz w:val="24"/>
          <w:szCs w:val="24"/>
          <w:lang w:eastAsia="ru-RU" w:bidi="ru-RU"/>
        </w:rPr>
        <w:tab/>
        <w:t>Умозаключения по аналогии, их виды, особенности и область применения.</w:t>
      </w:r>
    </w:p>
    <w:p w14:paraId="7755272F" w14:textId="0A40F667" w:rsidR="00666826"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31.</w:t>
      </w:r>
      <w:r w:rsidRPr="007B143B">
        <w:rPr>
          <w:rFonts w:ascii="Times New Roman" w:hAnsi="Times New Roman"/>
          <w:color w:val="000000"/>
          <w:sz w:val="24"/>
          <w:szCs w:val="24"/>
          <w:lang w:eastAsia="ru-RU" w:bidi="ru-RU"/>
        </w:rPr>
        <w:tab/>
        <w:t xml:space="preserve"> Гипотеза как форма развития научного знания.</w:t>
      </w:r>
    </w:p>
    <w:p w14:paraId="11DF0808" w14:textId="77777777" w:rsidR="00666826" w:rsidRDefault="00666826" w:rsidP="005B7214">
      <w:pPr>
        <w:ind w:firstLine="0"/>
        <w:rPr>
          <w:rFonts w:ascii="Times New Roman" w:hAnsi="Times New Roman"/>
          <w:b/>
          <w:bCs/>
          <w:color w:val="000000"/>
          <w:sz w:val="24"/>
          <w:szCs w:val="24"/>
          <w:lang w:eastAsia="ru-RU" w:bidi="ru-RU"/>
        </w:rPr>
      </w:pPr>
    </w:p>
    <w:p w14:paraId="0FAD00F9" w14:textId="77777777" w:rsidR="00ED7DB3" w:rsidRDefault="00ED7DB3" w:rsidP="005B7214">
      <w:pPr>
        <w:ind w:firstLine="0"/>
        <w:rPr>
          <w:rFonts w:ascii="Times New Roman" w:hAnsi="Times New Roman"/>
          <w:b/>
          <w:bCs/>
          <w:color w:val="000000"/>
          <w:sz w:val="24"/>
          <w:szCs w:val="24"/>
          <w:lang w:eastAsia="ru-RU" w:bidi="ru-RU"/>
        </w:rPr>
      </w:pPr>
    </w:p>
    <w:p w14:paraId="6F2D0A4E" w14:textId="77777777" w:rsidR="00ED7DB3" w:rsidRDefault="00ED7DB3" w:rsidP="005B7214">
      <w:pPr>
        <w:ind w:firstLine="0"/>
        <w:rPr>
          <w:rFonts w:ascii="Times New Roman" w:hAnsi="Times New Roman"/>
          <w:b/>
          <w:bCs/>
          <w:color w:val="000000"/>
          <w:sz w:val="24"/>
          <w:szCs w:val="24"/>
          <w:lang w:eastAsia="ru-RU" w:bidi="ru-RU"/>
        </w:rPr>
      </w:pPr>
    </w:p>
    <w:p w14:paraId="1DB34CFC" w14:textId="77777777" w:rsidR="00ED7DB3" w:rsidRDefault="00ED7DB3" w:rsidP="005B7214">
      <w:pPr>
        <w:ind w:firstLine="0"/>
        <w:rPr>
          <w:rFonts w:ascii="Times New Roman" w:hAnsi="Times New Roman"/>
          <w:b/>
          <w:bCs/>
          <w:color w:val="000000"/>
          <w:sz w:val="24"/>
          <w:szCs w:val="24"/>
          <w:lang w:eastAsia="ru-RU" w:bidi="ru-RU"/>
        </w:rPr>
      </w:pPr>
    </w:p>
    <w:p w14:paraId="633C8D51" w14:textId="77777777" w:rsidR="00ED7DB3" w:rsidRPr="005B7214" w:rsidRDefault="00ED7DB3" w:rsidP="005B7214">
      <w:pPr>
        <w:ind w:firstLine="0"/>
        <w:rPr>
          <w:rFonts w:ascii="Times New Roman" w:hAnsi="Times New Roman"/>
          <w:b/>
          <w:bCs/>
          <w:color w:val="000000"/>
          <w:sz w:val="24"/>
          <w:szCs w:val="24"/>
          <w:lang w:eastAsia="ru-RU" w:bidi="ru-RU"/>
        </w:rPr>
      </w:pPr>
    </w:p>
    <w:p w14:paraId="6E338E81" w14:textId="77777777" w:rsidR="005B7214" w:rsidRPr="005B7214" w:rsidRDefault="005B7214" w:rsidP="005B7214">
      <w:pPr>
        <w:ind w:firstLine="0"/>
        <w:rPr>
          <w:rFonts w:ascii="Times New Roman" w:eastAsia="Calibri" w:hAnsi="Times New Roman"/>
          <w:b/>
          <w:bCs/>
          <w:sz w:val="24"/>
          <w:szCs w:val="24"/>
        </w:rPr>
      </w:pPr>
      <w:r w:rsidRPr="005B7214">
        <w:rPr>
          <w:rFonts w:ascii="Times New Roman" w:eastAsia="Calibri" w:hAnsi="Times New Roman"/>
          <w:b/>
          <w:bCs/>
          <w:sz w:val="24"/>
          <w:szCs w:val="24"/>
        </w:rPr>
        <w:t>8. Перечень основной и дополнительной учебной литературы, необходимой для освоения дисциплины</w:t>
      </w:r>
    </w:p>
    <w:p w14:paraId="1EE50A98" w14:textId="309B3336" w:rsidR="005B7214" w:rsidRPr="00620D12" w:rsidRDefault="005B7214" w:rsidP="00620D12">
      <w:pPr>
        <w:widowControl w:val="0"/>
        <w:tabs>
          <w:tab w:val="left" w:pos="426"/>
        </w:tabs>
        <w:autoSpaceDE w:val="0"/>
        <w:autoSpaceDN w:val="0"/>
        <w:spacing w:before="2"/>
        <w:ind w:firstLine="0"/>
        <w:jc w:val="left"/>
        <w:outlineLvl w:val="1"/>
        <w:rPr>
          <w:rFonts w:ascii="Times New Roman" w:hAnsi="Times New Roman"/>
          <w:b/>
          <w:bCs/>
          <w:i/>
          <w:sz w:val="24"/>
          <w:szCs w:val="24"/>
          <w:lang w:eastAsia="ru-RU" w:bidi="ru-RU"/>
        </w:rPr>
      </w:pPr>
      <w:r w:rsidRPr="005B7214">
        <w:rPr>
          <w:rFonts w:ascii="Times New Roman" w:hAnsi="Times New Roman"/>
          <w:b/>
          <w:bCs/>
          <w:i/>
          <w:sz w:val="24"/>
          <w:szCs w:val="24"/>
          <w:lang w:eastAsia="ru-RU" w:bidi="ru-RU"/>
        </w:rPr>
        <w:t>Основная литература</w:t>
      </w:r>
    </w:p>
    <w:p w14:paraId="1A02455A"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1.</w:t>
      </w:r>
      <w:r w:rsidRPr="00D80878">
        <w:rPr>
          <w:rFonts w:ascii="Times New Roman" w:eastAsia="Calibri" w:hAnsi="Times New Roman"/>
          <w:sz w:val="24"/>
          <w:szCs w:val="24"/>
        </w:rPr>
        <w:tab/>
        <w:t>Волобуев, А.В. Практикум по дисциплине "Логика. Теория аргументации" / А.В. Волобуев; Финуниверситет, Департамент социологии - Москва: Прометей, 2019. - 48 с. - Текст : непосредственный.  – То же. – 2019. – ЭБС Лань. - URL: https://e.lanbook.com/book/116143 (дата обращения: 17.05.2021). – Текст : электронный.</w:t>
      </w:r>
    </w:p>
    <w:p w14:paraId="642B413E"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2.</w:t>
      </w:r>
      <w:r w:rsidRPr="00D80878">
        <w:rPr>
          <w:rFonts w:ascii="Times New Roman" w:eastAsia="Calibri" w:hAnsi="Times New Roman"/>
          <w:sz w:val="24"/>
          <w:szCs w:val="24"/>
        </w:rPr>
        <w:tab/>
        <w:t>Кириллов В.И. Логика: учебник / В.И. Кириллов; Московский гос. юридич. ун-т им. О.Е.Кутафина (МГЮА) - Москва: Норма, 2019. - 240 с. - Текст непосредственный. - То же. - 2020. – ЭБС ZNANIUM.com. - URL: https://znanium.com/catalog/product/1081317 (дата обращения: 17.05.2021). – Текст : электронный.</w:t>
      </w:r>
    </w:p>
    <w:p w14:paraId="6A72E686"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3.</w:t>
      </w:r>
      <w:r w:rsidRPr="00D80878">
        <w:rPr>
          <w:rFonts w:ascii="Times New Roman" w:eastAsia="Calibri" w:hAnsi="Times New Roman"/>
          <w:sz w:val="24"/>
          <w:szCs w:val="24"/>
        </w:rPr>
        <w:tab/>
        <w:t>Михайлов, К. А. Логика. Практикум: учебное пособие для академиеского бакалавриата / К.А. Михайлов, В.В. Горбатов - Москва: Юрайт, 2019. - 432 с. - Бакалавр. Академический курс. - Текст : непосредственный. - То же. - 2021. - ЭБС Юрайт. — URL: https://urait.ru/bcode/468680 (дата обращения: 17.05.2021). - Текст : электронный.</w:t>
      </w:r>
    </w:p>
    <w:p w14:paraId="55029E4F"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4.</w:t>
      </w:r>
      <w:r w:rsidRPr="00D80878">
        <w:rPr>
          <w:rFonts w:ascii="Times New Roman" w:eastAsia="Calibri" w:hAnsi="Times New Roman"/>
          <w:sz w:val="24"/>
          <w:szCs w:val="24"/>
        </w:rPr>
        <w:tab/>
        <w:t>Михайлов, К. А. Логика: учебник для академического бакалавриата / К.А. Михайлов - Москва: Юрайт, 2019. - 468 с. - Бакалавр. Академический курс. - Текст : непосредственный. - То же. - 2021. - ЭБС Юрайт. -  URL: https://urait.ru/bcode/468590 (дата обращения: 17.05.2021). — Текст : электронный.</w:t>
      </w:r>
    </w:p>
    <w:p w14:paraId="608031A9" w14:textId="77777777" w:rsidR="00D80878" w:rsidRPr="00D80878" w:rsidRDefault="00D80878" w:rsidP="00D80878">
      <w:pPr>
        <w:ind w:right="283" w:firstLine="0"/>
        <w:jc w:val="left"/>
        <w:rPr>
          <w:rFonts w:ascii="Times New Roman" w:eastAsia="Calibri" w:hAnsi="Times New Roman"/>
          <w:sz w:val="24"/>
          <w:szCs w:val="24"/>
        </w:rPr>
      </w:pPr>
    </w:p>
    <w:p w14:paraId="30FE0EFD" w14:textId="77777777" w:rsidR="00D80878" w:rsidRPr="004A3FC7" w:rsidRDefault="00D80878" w:rsidP="00D80878">
      <w:pPr>
        <w:ind w:right="283" w:firstLine="0"/>
        <w:jc w:val="left"/>
        <w:rPr>
          <w:rFonts w:ascii="Times New Roman" w:eastAsia="Calibri" w:hAnsi="Times New Roman"/>
          <w:b/>
          <w:bCs/>
          <w:sz w:val="24"/>
          <w:szCs w:val="24"/>
        </w:rPr>
      </w:pPr>
      <w:r w:rsidRPr="004A3FC7">
        <w:rPr>
          <w:rFonts w:ascii="Times New Roman" w:eastAsia="Calibri" w:hAnsi="Times New Roman"/>
          <w:b/>
          <w:bCs/>
          <w:sz w:val="24"/>
          <w:szCs w:val="24"/>
        </w:rPr>
        <w:t>Дополнительная литература</w:t>
      </w:r>
    </w:p>
    <w:p w14:paraId="1D91DDA6"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5.</w:t>
      </w:r>
      <w:r w:rsidRPr="00D80878">
        <w:rPr>
          <w:rFonts w:ascii="Times New Roman" w:eastAsia="Calibri" w:hAnsi="Times New Roman"/>
          <w:sz w:val="24"/>
          <w:szCs w:val="24"/>
        </w:rPr>
        <w:tab/>
        <w:t>Гетманова, А.Д. Логика. Углубленный курс: Учебное пособие / А.Д. Гетманова. - Москва: КноРус, 2021. - 192 с. – ЭБС BOOK.ru. – URL: https://book.ru/book/939134 (дата обращения: 17.05.2021). — Текст : электронный.</w:t>
      </w:r>
    </w:p>
    <w:p w14:paraId="7FF0E5B1"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6.</w:t>
      </w:r>
      <w:r w:rsidRPr="00D80878">
        <w:rPr>
          <w:rFonts w:ascii="Times New Roman" w:eastAsia="Calibri" w:hAnsi="Times New Roman"/>
          <w:sz w:val="24"/>
          <w:szCs w:val="24"/>
        </w:rPr>
        <w:tab/>
        <w:t>Гетманова, А.Д. Логика для юристов. Со сборником задач : учебное пособие / А.Д. Гетманова. — Москва : КноРус, 2017. — 340 с. — ЭБС BOOK.ru. - URL: https://book.ru/book/934204 (дата обращения: 17.05.2021). — Текст : электронный.</w:t>
      </w:r>
    </w:p>
    <w:p w14:paraId="57A8C6F0"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7.</w:t>
      </w:r>
      <w:r w:rsidRPr="00D80878">
        <w:rPr>
          <w:rFonts w:ascii="Times New Roman" w:eastAsia="Calibri" w:hAnsi="Times New Roman"/>
          <w:sz w:val="24"/>
          <w:szCs w:val="24"/>
        </w:rPr>
        <w:tab/>
        <w:t>Ивин, А. А.  Логика для журналистов : учебник для вузов / А. А. Ивин. — 2-е изд., испр. и доп. — Москва : Издательство Юрайт, 2021. — 200 с. — (Высшее образование). — ЭБС Юрайт [сайт]. — URL: https://urait.ru/bcode/471468 (дата обращения: 17.05.2021). — Текст : электронный.</w:t>
      </w:r>
    </w:p>
    <w:p w14:paraId="00E4C6F9"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8.</w:t>
      </w:r>
      <w:r w:rsidRPr="00D80878">
        <w:rPr>
          <w:rFonts w:ascii="Times New Roman" w:eastAsia="Calibri" w:hAnsi="Times New Roman"/>
          <w:sz w:val="24"/>
          <w:szCs w:val="24"/>
        </w:rPr>
        <w:tab/>
        <w:t>Ивин, А. А.  Практическая логика: задачи и упражнения : учебное пособие для вузов / А. А. Ивин. — 2-е изд., испр. и доп. — Москва : Издательство Юрайт, 2021. — 171 с. — (Высшее образование). — ЭБС Юрайт [сайт]. — URL: https://urait.ru/bcode/472670 (дата обращения: 17.05.2021). — Текст : электронный.</w:t>
      </w:r>
    </w:p>
    <w:p w14:paraId="6FB52630" w14:textId="63B1F381" w:rsidR="006F26D5"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9.</w:t>
      </w:r>
      <w:r w:rsidRPr="00D80878">
        <w:rPr>
          <w:rFonts w:ascii="Times New Roman" w:eastAsia="Calibri" w:hAnsi="Times New Roman"/>
          <w:sz w:val="24"/>
          <w:szCs w:val="24"/>
        </w:rPr>
        <w:tab/>
        <w:t>Ивин, А. А.  Теория и практика аргументации : учебник для бакалавров / А. А. Ивин. — 2-е изд., перераб. и доп. — Москва : Издательство Юрайт, 2019. — 300 с. — (Бакалавр. Академический курс). — ЭБС Юрайт [сайт]. — URL: https://urait.ru/bcode/425240 (дата обращения: 17.05.2021). — Текст : электронный.</w:t>
      </w:r>
    </w:p>
    <w:p w14:paraId="3AFEDFDD" w14:textId="77777777" w:rsidR="006F26D5" w:rsidRPr="006F26D5" w:rsidRDefault="006F26D5" w:rsidP="005B7214">
      <w:pPr>
        <w:ind w:right="283" w:firstLine="0"/>
        <w:jc w:val="left"/>
        <w:rPr>
          <w:rFonts w:ascii="Times New Roman" w:eastAsia="Calibri" w:hAnsi="Times New Roman"/>
          <w:sz w:val="24"/>
          <w:szCs w:val="24"/>
          <w:lang w:eastAsia="ru-RU"/>
        </w:rPr>
      </w:pPr>
    </w:p>
    <w:p w14:paraId="53D43E1D" w14:textId="77777777" w:rsidR="005B7214" w:rsidRPr="005B7214" w:rsidRDefault="005B7214" w:rsidP="00CF31B1">
      <w:pPr>
        <w:keepNext/>
        <w:tabs>
          <w:tab w:val="left" w:pos="708"/>
          <w:tab w:val="num" w:pos="1512"/>
        </w:tabs>
        <w:ind w:firstLine="0"/>
        <w:outlineLvl w:val="0"/>
        <w:rPr>
          <w:rFonts w:ascii="Times New Roman" w:eastAsia="MS Mincho" w:hAnsi="Times New Roman"/>
          <w:b/>
          <w:bCs/>
          <w:color w:val="000000"/>
          <w:kern w:val="32"/>
          <w:sz w:val="24"/>
          <w:szCs w:val="24"/>
          <w:lang w:eastAsia="ja-JP"/>
        </w:rPr>
      </w:pPr>
      <w:r w:rsidRPr="005B7214">
        <w:rPr>
          <w:rFonts w:ascii="Times New Roman" w:eastAsia="MS Mincho" w:hAnsi="Times New Roman"/>
          <w:b/>
          <w:bCs/>
          <w:color w:val="000000"/>
          <w:kern w:val="32"/>
          <w:sz w:val="24"/>
          <w:szCs w:val="24"/>
          <w:lang w:eastAsia="ja-JP"/>
        </w:rPr>
        <w:t xml:space="preserve">9. Перечень ресурсов информационно-телекоммуникационной сети «Интернет», необходимых для освоения дисциплины </w:t>
      </w:r>
    </w:p>
    <w:p w14:paraId="105FB0A9"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Электронная библиотека Финансового университета (ЭБ) </w:t>
      </w:r>
      <w:hyperlink r:id="rId9" w:history="1">
        <w:r w:rsidRPr="005B7214">
          <w:rPr>
            <w:rFonts w:ascii="Times New Roman" w:hAnsi="Times New Roman"/>
            <w:color w:val="000000"/>
            <w:sz w:val="24"/>
            <w:szCs w:val="24"/>
            <w:u w:val="single"/>
            <w:lang w:eastAsia="ru-RU"/>
          </w:rPr>
          <w:t>http://elib.fa.ru/</w:t>
        </w:r>
      </w:hyperlink>
    </w:p>
    <w:p w14:paraId="4208F9DE"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u w:val="single"/>
          <w:lang w:eastAsia="ru-RU"/>
        </w:rPr>
      </w:pPr>
      <w:r w:rsidRPr="005B7214">
        <w:rPr>
          <w:rFonts w:ascii="Times New Roman" w:hAnsi="Times New Roman"/>
          <w:color w:val="000000"/>
          <w:sz w:val="24"/>
          <w:szCs w:val="24"/>
          <w:lang w:eastAsia="ru-RU"/>
        </w:rPr>
        <w:t xml:space="preserve">Электронно-библиотечная система BOOK.RU </w:t>
      </w:r>
      <w:hyperlink r:id="rId10" w:history="1">
        <w:r w:rsidRPr="005B7214">
          <w:rPr>
            <w:rFonts w:ascii="Times New Roman" w:hAnsi="Times New Roman"/>
            <w:color w:val="000000"/>
            <w:sz w:val="24"/>
            <w:szCs w:val="24"/>
            <w:u w:val="single"/>
            <w:lang w:eastAsia="ru-RU"/>
          </w:rPr>
          <w:t>http://www.book.ru</w:t>
        </w:r>
      </w:hyperlink>
    </w:p>
    <w:p w14:paraId="6D669582"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Электронно-библиотечная система «Университетская библиотека ОНЛАЙН» </w:t>
      </w:r>
      <w:hyperlink r:id="rId11" w:history="1">
        <w:r w:rsidRPr="005B7214">
          <w:rPr>
            <w:rFonts w:ascii="Times New Roman" w:hAnsi="Times New Roman"/>
            <w:color w:val="000000"/>
            <w:sz w:val="24"/>
            <w:szCs w:val="24"/>
            <w:u w:val="single"/>
            <w:lang w:val="en-US" w:eastAsia="ru-RU"/>
          </w:rPr>
          <w:t>http</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biblioclub</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ru</w:t>
        </w:r>
        <w:r w:rsidRPr="005B7214">
          <w:rPr>
            <w:rFonts w:ascii="Times New Roman" w:hAnsi="Times New Roman"/>
            <w:color w:val="000000"/>
            <w:sz w:val="24"/>
            <w:szCs w:val="24"/>
            <w:u w:val="single"/>
            <w:lang w:eastAsia="ru-RU"/>
          </w:rPr>
          <w:t>/</w:t>
        </w:r>
      </w:hyperlink>
    </w:p>
    <w:p w14:paraId="13829098"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u w:val="single"/>
          <w:lang w:eastAsia="ru-RU"/>
        </w:rPr>
      </w:pPr>
      <w:r w:rsidRPr="005B7214">
        <w:rPr>
          <w:rFonts w:ascii="Times New Roman" w:hAnsi="Times New Roman"/>
          <w:color w:val="000000"/>
          <w:sz w:val="24"/>
          <w:szCs w:val="24"/>
          <w:lang w:eastAsia="ru-RU"/>
        </w:rPr>
        <w:t xml:space="preserve">Электронно-библиотечная система </w:t>
      </w:r>
      <w:r w:rsidRPr="005B7214">
        <w:rPr>
          <w:rFonts w:ascii="Times New Roman" w:hAnsi="Times New Roman"/>
          <w:color w:val="000000"/>
          <w:sz w:val="24"/>
          <w:szCs w:val="24"/>
          <w:lang w:val="en-US" w:eastAsia="ru-RU"/>
        </w:rPr>
        <w:t>Znanium</w:t>
      </w:r>
      <w:r w:rsidRPr="005B7214">
        <w:rPr>
          <w:rFonts w:ascii="Times New Roman" w:hAnsi="Times New Roman"/>
          <w:color w:val="000000"/>
          <w:sz w:val="24"/>
          <w:szCs w:val="24"/>
          <w:lang w:eastAsia="ru-RU"/>
        </w:rPr>
        <w:t xml:space="preserve"> </w:t>
      </w:r>
      <w:hyperlink r:id="rId12" w:history="1">
        <w:r w:rsidRPr="005B7214">
          <w:rPr>
            <w:rFonts w:ascii="Times New Roman" w:hAnsi="Times New Roman"/>
            <w:color w:val="000000"/>
            <w:sz w:val="24"/>
            <w:szCs w:val="24"/>
            <w:u w:val="single"/>
            <w:lang w:eastAsia="ru-RU"/>
          </w:rPr>
          <w:t>http://www.znanium.com</w:t>
        </w:r>
      </w:hyperlink>
    </w:p>
    <w:p w14:paraId="12F1CE25"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Электронно-библиотечная система издательства «ЮРАЙТ» </w:t>
      </w:r>
      <w:hyperlink r:id="rId13" w:history="1">
        <w:r w:rsidRPr="005B7214">
          <w:rPr>
            <w:rFonts w:ascii="Times New Roman" w:hAnsi="Times New Roman"/>
            <w:color w:val="000000"/>
            <w:sz w:val="24"/>
            <w:szCs w:val="24"/>
            <w:u w:val="single"/>
            <w:lang w:val="en-US" w:eastAsia="ru-RU"/>
          </w:rPr>
          <w:t>https</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www</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biblio</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online</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ru</w:t>
        </w:r>
        <w:r w:rsidRPr="005B7214">
          <w:rPr>
            <w:rFonts w:ascii="Times New Roman" w:hAnsi="Times New Roman"/>
            <w:color w:val="000000"/>
            <w:sz w:val="24"/>
            <w:szCs w:val="24"/>
            <w:u w:val="single"/>
            <w:lang w:eastAsia="ru-RU"/>
          </w:rPr>
          <w:t>/</w:t>
        </w:r>
      </w:hyperlink>
      <w:r w:rsidRPr="005B7214">
        <w:rPr>
          <w:rFonts w:ascii="Times New Roman" w:hAnsi="Times New Roman"/>
          <w:color w:val="000000"/>
          <w:sz w:val="24"/>
          <w:szCs w:val="24"/>
          <w:lang w:eastAsia="ru-RU"/>
        </w:rPr>
        <w:t xml:space="preserve"> </w:t>
      </w:r>
    </w:p>
    <w:p w14:paraId="617E1A63"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Деловая онлайн-библиотека </w:t>
      </w:r>
      <w:r w:rsidRPr="005B7214">
        <w:rPr>
          <w:rFonts w:ascii="Times New Roman" w:hAnsi="Times New Roman"/>
          <w:color w:val="000000"/>
          <w:sz w:val="24"/>
          <w:szCs w:val="24"/>
          <w:lang w:val="en-US" w:eastAsia="ru-RU"/>
        </w:rPr>
        <w:t>Alpina</w:t>
      </w:r>
      <w:r w:rsidRPr="005B7214">
        <w:rPr>
          <w:rFonts w:ascii="Times New Roman" w:hAnsi="Times New Roman"/>
          <w:color w:val="000000"/>
          <w:sz w:val="24"/>
          <w:szCs w:val="24"/>
          <w:lang w:eastAsia="ru-RU"/>
        </w:rPr>
        <w:t xml:space="preserve"> </w:t>
      </w:r>
      <w:r w:rsidRPr="005B7214">
        <w:rPr>
          <w:rFonts w:ascii="Times New Roman" w:hAnsi="Times New Roman"/>
          <w:color w:val="000000"/>
          <w:sz w:val="24"/>
          <w:szCs w:val="24"/>
          <w:lang w:val="en-US" w:eastAsia="ru-RU"/>
        </w:rPr>
        <w:t>Digital</w:t>
      </w:r>
      <w:r w:rsidRPr="005B7214">
        <w:rPr>
          <w:rFonts w:ascii="Times New Roman" w:hAnsi="Times New Roman"/>
          <w:color w:val="000000"/>
          <w:sz w:val="24"/>
          <w:szCs w:val="24"/>
          <w:lang w:eastAsia="ru-RU"/>
        </w:rPr>
        <w:t xml:space="preserve"> </w:t>
      </w:r>
      <w:hyperlink r:id="rId14" w:history="1">
        <w:r w:rsidRPr="005B7214">
          <w:rPr>
            <w:rFonts w:ascii="Times New Roman" w:hAnsi="Times New Roman"/>
            <w:color w:val="000000"/>
            <w:sz w:val="24"/>
            <w:szCs w:val="24"/>
            <w:u w:val="single"/>
            <w:lang w:val="en-US" w:eastAsia="ru-RU"/>
          </w:rPr>
          <w:t>http</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lib</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alpinadigital</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ru</w:t>
        </w:r>
        <w:r w:rsidRPr="005B7214">
          <w:rPr>
            <w:rFonts w:ascii="Times New Roman" w:hAnsi="Times New Roman"/>
            <w:color w:val="000000"/>
            <w:sz w:val="24"/>
            <w:szCs w:val="24"/>
            <w:u w:val="single"/>
            <w:lang w:eastAsia="ru-RU"/>
          </w:rPr>
          <w:t>/</w:t>
        </w:r>
      </w:hyperlink>
    </w:p>
    <w:p w14:paraId="3DC7239A"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Научная электронная библиотека </w:t>
      </w:r>
      <w:r w:rsidRPr="005B7214">
        <w:rPr>
          <w:rFonts w:ascii="Times New Roman" w:hAnsi="Times New Roman"/>
          <w:color w:val="000000"/>
          <w:sz w:val="24"/>
          <w:szCs w:val="24"/>
          <w:lang w:val="en-US" w:eastAsia="ru-RU"/>
        </w:rPr>
        <w:t>eLibrary</w:t>
      </w:r>
      <w:r w:rsidRPr="005B7214">
        <w:rPr>
          <w:rFonts w:ascii="Times New Roman" w:hAnsi="Times New Roman"/>
          <w:color w:val="000000"/>
          <w:sz w:val="24"/>
          <w:szCs w:val="24"/>
          <w:lang w:eastAsia="ru-RU"/>
        </w:rPr>
        <w:t>.</w:t>
      </w:r>
      <w:r w:rsidRPr="005B7214">
        <w:rPr>
          <w:rFonts w:ascii="Times New Roman" w:hAnsi="Times New Roman"/>
          <w:color w:val="000000"/>
          <w:sz w:val="24"/>
          <w:szCs w:val="24"/>
          <w:lang w:val="en-US" w:eastAsia="ru-RU"/>
        </w:rPr>
        <w:t>ru</w:t>
      </w:r>
      <w:r w:rsidRPr="005B7214">
        <w:rPr>
          <w:rFonts w:ascii="Times New Roman" w:hAnsi="Times New Roman"/>
          <w:color w:val="000000"/>
          <w:sz w:val="24"/>
          <w:szCs w:val="24"/>
          <w:lang w:eastAsia="ru-RU"/>
        </w:rPr>
        <w:t xml:space="preserve"> </w:t>
      </w:r>
      <w:hyperlink r:id="rId15" w:history="1">
        <w:r w:rsidRPr="005B7214">
          <w:rPr>
            <w:rFonts w:ascii="Times New Roman" w:hAnsi="Times New Roman"/>
            <w:color w:val="000000"/>
            <w:sz w:val="24"/>
            <w:szCs w:val="24"/>
            <w:u w:val="single"/>
            <w:lang w:val="en-US" w:eastAsia="ru-RU"/>
          </w:rPr>
          <w:t>http</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elibrary</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ru</w:t>
        </w:r>
      </w:hyperlink>
      <w:r w:rsidRPr="005B7214">
        <w:rPr>
          <w:rFonts w:ascii="Times New Roman" w:hAnsi="Times New Roman"/>
          <w:color w:val="000000"/>
          <w:sz w:val="24"/>
          <w:szCs w:val="24"/>
          <w:lang w:eastAsia="ru-RU"/>
        </w:rPr>
        <w:t xml:space="preserve"> </w:t>
      </w:r>
    </w:p>
    <w:p w14:paraId="1BADAA68" w14:textId="77777777" w:rsidR="005B7214" w:rsidRPr="005B7214" w:rsidRDefault="005B7214" w:rsidP="00620D12">
      <w:pPr>
        <w:numPr>
          <w:ilvl w:val="0"/>
          <w:numId w:val="50"/>
        </w:numPr>
        <w:spacing w:after="5" w:line="270" w:lineRule="auto"/>
        <w:ind w:left="0" w:firstLine="709"/>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Портал корпоративного управления. Раздел «Информационные технологии» - </w:t>
      </w:r>
      <w:hyperlink r:id="rId16" w:history="1">
        <w:r w:rsidRPr="005B7214">
          <w:rPr>
            <w:rFonts w:ascii="Times New Roman" w:hAnsi="Times New Roman"/>
            <w:color w:val="000000"/>
            <w:sz w:val="24"/>
            <w:szCs w:val="24"/>
            <w:u w:val="single"/>
            <w:lang w:eastAsia="ru-RU"/>
          </w:rPr>
          <w:t>www.iteam.ru/publications/it/</w:t>
        </w:r>
      </w:hyperlink>
    </w:p>
    <w:p w14:paraId="706F1AFD" w14:textId="77777777" w:rsidR="005B7214" w:rsidRPr="005B7214" w:rsidRDefault="005B7214" w:rsidP="00620D12">
      <w:pPr>
        <w:numPr>
          <w:ilvl w:val="0"/>
          <w:numId w:val="50"/>
        </w:numPr>
        <w:spacing w:after="5" w:line="270" w:lineRule="auto"/>
        <w:ind w:left="0" w:firstLine="709"/>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Справка по сервисам </w:t>
      </w:r>
      <w:r w:rsidRPr="005B7214">
        <w:rPr>
          <w:rFonts w:ascii="Times New Roman" w:hAnsi="Times New Roman"/>
          <w:color w:val="000000"/>
          <w:sz w:val="24"/>
          <w:szCs w:val="24"/>
          <w:lang w:val="en-US" w:eastAsia="ru-RU"/>
        </w:rPr>
        <w:t>Google</w:t>
      </w:r>
      <w:r w:rsidRPr="005B7214">
        <w:rPr>
          <w:rFonts w:ascii="Times New Roman" w:hAnsi="Times New Roman"/>
          <w:color w:val="000000"/>
          <w:sz w:val="24"/>
          <w:szCs w:val="24"/>
          <w:lang w:eastAsia="ru-RU"/>
        </w:rPr>
        <w:t xml:space="preserve"> - </w:t>
      </w:r>
      <w:hyperlink r:id="rId17" w:anchor="topic=1360904" w:history="1">
        <w:r w:rsidRPr="005B7214">
          <w:rPr>
            <w:rFonts w:ascii="Times New Roman" w:hAnsi="Times New Roman"/>
            <w:color w:val="000000"/>
            <w:sz w:val="24"/>
            <w:szCs w:val="24"/>
            <w:u w:val="single"/>
            <w:lang w:val="en-US" w:eastAsia="ru-RU"/>
          </w:rPr>
          <w:t>https</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support</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google</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com</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docs</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hl</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ru</w:t>
        </w:r>
        <w:r w:rsidRPr="005B7214">
          <w:rPr>
            <w:rFonts w:ascii="Times New Roman" w:hAnsi="Times New Roman"/>
            <w:color w:val="000000"/>
            <w:sz w:val="24"/>
            <w:szCs w:val="24"/>
            <w:u w:val="single"/>
            <w:lang w:eastAsia="ru-RU"/>
          </w:rPr>
          <w:t>&amp;</w:t>
        </w:r>
        <w:r w:rsidRPr="005B7214">
          <w:rPr>
            <w:rFonts w:ascii="Times New Roman" w:hAnsi="Times New Roman"/>
            <w:color w:val="000000"/>
            <w:sz w:val="24"/>
            <w:szCs w:val="24"/>
            <w:u w:val="single"/>
            <w:lang w:val="en-US" w:eastAsia="ru-RU"/>
          </w:rPr>
          <w:t>p</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about</w:t>
        </w:r>
        <w:r w:rsidRPr="005B7214">
          <w:rPr>
            <w:rFonts w:ascii="Times New Roman" w:hAnsi="Times New Roman"/>
            <w:color w:val="000000"/>
            <w:sz w:val="24"/>
            <w:szCs w:val="24"/>
            <w:u w:val="single"/>
            <w:lang w:eastAsia="ru-RU"/>
          </w:rPr>
          <w:t>_</w:t>
        </w:r>
        <w:r w:rsidRPr="005B7214">
          <w:rPr>
            <w:rFonts w:ascii="Times New Roman" w:hAnsi="Times New Roman"/>
            <w:color w:val="000000"/>
            <w:sz w:val="24"/>
            <w:szCs w:val="24"/>
            <w:u w:val="single"/>
            <w:lang w:val="en-US" w:eastAsia="ru-RU"/>
          </w:rPr>
          <w:t>forms</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topic</w:t>
        </w:r>
        <w:r w:rsidRPr="005B7214">
          <w:rPr>
            <w:rFonts w:ascii="Times New Roman" w:hAnsi="Times New Roman"/>
            <w:color w:val="000000"/>
            <w:sz w:val="24"/>
            <w:szCs w:val="24"/>
            <w:u w:val="single"/>
            <w:lang w:eastAsia="ru-RU"/>
          </w:rPr>
          <w:t>=1360904</w:t>
        </w:r>
      </w:hyperlink>
      <w:r w:rsidRPr="005B7214">
        <w:rPr>
          <w:rFonts w:ascii="Times New Roman" w:hAnsi="Times New Roman"/>
          <w:color w:val="000000"/>
          <w:sz w:val="24"/>
          <w:szCs w:val="24"/>
          <w:lang w:eastAsia="ru-RU"/>
        </w:rPr>
        <w:t xml:space="preserve"> </w:t>
      </w:r>
    </w:p>
    <w:p w14:paraId="716B597D" w14:textId="77777777" w:rsidR="005B7214" w:rsidRPr="005B7214" w:rsidRDefault="005B7214" w:rsidP="00620D12">
      <w:pPr>
        <w:numPr>
          <w:ilvl w:val="0"/>
          <w:numId w:val="50"/>
        </w:numPr>
        <w:shd w:val="clear" w:color="auto" w:fill="FFFFFF"/>
        <w:tabs>
          <w:tab w:val="left" w:pos="0"/>
        </w:tabs>
        <w:autoSpaceDE w:val="0"/>
        <w:autoSpaceDN w:val="0"/>
        <w:adjustRightInd w:val="0"/>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Блог о визуализации данных и информационном дизайне -http://www.vmethods.ru </w:t>
      </w:r>
    </w:p>
    <w:p w14:paraId="3E54FABC" w14:textId="77777777" w:rsidR="005B7214" w:rsidRPr="005B7214" w:rsidRDefault="005B7214" w:rsidP="00620D12">
      <w:pPr>
        <w:widowControl w:val="0"/>
        <w:numPr>
          <w:ilvl w:val="0"/>
          <w:numId w:val="50"/>
        </w:numPr>
        <w:shd w:val="clear" w:color="auto" w:fill="FFFFFF"/>
        <w:tabs>
          <w:tab w:val="left" w:pos="0"/>
        </w:tabs>
        <w:suppressAutoHyphens/>
        <w:autoSpaceDE w:val="0"/>
        <w:autoSpaceDN w:val="0"/>
        <w:adjustRightInd w:val="0"/>
        <w:spacing w:after="5" w:line="270" w:lineRule="auto"/>
        <w:ind w:left="0" w:firstLine="709"/>
        <w:contextualSpacing/>
        <w:rPr>
          <w:rFonts w:ascii="Times New Roman" w:hAnsi="Times New Roman"/>
          <w:color w:val="000000"/>
          <w:sz w:val="24"/>
          <w:szCs w:val="24"/>
          <w:lang w:val="en-US" w:eastAsia="ru-RU"/>
        </w:rPr>
      </w:pPr>
      <w:r w:rsidRPr="005B7214">
        <w:rPr>
          <w:rFonts w:ascii="Times New Roman" w:hAnsi="Times New Roman"/>
          <w:color w:val="000000"/>
          <w:sz w:val="24"/>
          <w:szCs w:val="24"/>
          <w:lang w:eastAsia="ru-RU"/>
        </w:rPr>
        <w:t xml:space="preserve"> </w:t>
      </w:r>
      <w:r w:rsidRPr="005B7214">
        <w:rPr>
          <w:rFonts w:ascii="Times New Roman" w:hAnsi="Times New Roman"/>
          <w:color w:val="000000"/>
          <w:sz w:val="24"/>
          <w:szCs w:val="24"/>
          <w:lang w:val="en-US" w:eastAsia="ru-RU"/>
        </w:rPr>
        <w:t>http://</w:t>
      </w:r>
      <w:hyperlink r:id="rId18" w:history="1">
        <w:r w:rsidRPr="005B7214">
          <w:rPr>
            <w:rFonts w:ascii="Times New Roman" w:hAnsi="Times New Roman"/>
            <w:color w:val="000000"/>
            <w:sz w:val="24"/>
            <w:szCs w:val="24"/>
            <w:u w:val="single"/>
            <w:lang w:val="en-US" w:eastAsia="ru-RU"/>
          </w:rPr>
          <w:t>www.microsoftproject.ru</w:t>
        </w:r>
      </w:hyperlink>
      <w:r w:rsidRPr="005B7214">
        <w:rPr>
          <w:rFonts w:ascii="Times New Roman" w:hAnsi="Times New Roman"/>
          <w:color w:val="000000"/>
          <w:sz w:val="24"/>
          <w:szCs w:val="24"/>
          <w:lang w:val="en-US" w:eastAsia="ru-RU"/>
        </w:rPr>
        <w:t xml:space="preserve"> - </w:t>
      </w:r>
      <w:r w:rsidRPr="005B7214">
        <w:rPr>
          <w:rFonts w:ascii="Times New Roman" w:hAnsi="Times New Roman"/>
          <w:color w:val="000000"/>
          <w:sz w:val="24"/>
          <w:szCs w:val="24"/>
          <w:lang w:eastAsia="ru-RU"/>
        </w:rPr>
        <w:t>Портал</w:t>
      </w:r>
      <w:r w:rsidRPr="005B7214">
        <w:rPr>
          <w:rFonts w:ascii="Times New Roman" w:hAnsi="Times New Roman"/>
          <w:color w:val="000000"/>
          <w:sz w:val="24"/>
          <w:szCs w:val="24"/>
          <w:lang w:val="en-US" w:eastAsia="ru-RU"/>
        </w:rPr>
        <w:t xml:space="preserve"> MicrosoftProject.ru </w:t>
      </w:r>
    </w:p>
    <w:p w14:paraId="5D23CE8B" w14:textId="77777777" w:rsidR="005B7214" w:rsidRPr="005B7214" w:rsidRDefault="005B7214" w:rsidP="005B7214">
      <w:pPr>
        <w:widowControl w:val="0"/>
        <w:shd w:val="clear" w:color="auto" w:fill="FFFFFF"/>
        <w:tabs>
          <w:tab w:val="left" w:pos="0"/>
        </w:tabs>
        <w:suppressAutoHyphens/>
        <w:autoSpaceDE w:val="0"/>
        <w:autoSpaceDN w:val="0"/>
        <w:adjustRightInd w:val="0"/>
        <w:ind w:left="720" w:firstLine="0"/>
        <w:contextualSpacing/>
        <w:rPr>
          <w:rFonts w:ascii="Times New Roman" w:hAnsi="Times New Roman"/>
          <w:color w:val="000000"/>
          <w:sz w:val="24"/>
          <w:szCs w:val="24"/>
          <w:lang w:val="en-US" w:eastAsia="ru-RU"/>
        </w:rPr>
      </w:pPr>
    </w:p>
    <w:p w14:paraId="41B798F1" w14:textId="77777777" w:rsidR="005B7214" w:rsidRPr="005B7214" w:rsidRDefault="005B7214" w:rsidP="005B7214">
      <w:pPr>
        <w:widowControl w:val="0"/>
        <w:ind w:firstLine="0"/>
        <w:rPr>
          <w:rFonts w:ascii="Times New Roman" w:eastAsia="Courier New" w:hAnsi="Times New Roman"/>
          <w:b/>
          <w:sz w:val="24"/>
          <w:szCs w:val="24"/>
          <w:lang w:eastAsia="ru-RU" w:bidi="ru-RU"/>
        </w:rPr>
      </w:pPr>
      <w:bookmarkStart w:id="4" w:name="_Toc27585865"/>
      <w:bookmarkStart w:id="5" w:name="_Toc56884160"/>
      <w:r w:rsidRPr="005B7214">
        <w:rPr>
          <w:rFonts w:ascii="Times New Roman" w:eastAsia="Courier New" w:hAnsi="Times New Roman"/>
          <w:b/>
          <w:sz w:val="24"/>
          <w:szCs w:val="24"/>
          <w:lang w:eastAsia="ru-RU" w:bidi="ru-RU"/>
        </w:rPr>
        <w:t>10. Методические указания для обучающихся по освоению дисциплины</w:t>
      </w:r>
      <w:bookmarkEnd w:id="4"/>
      <w:bookmarkEnd w:id="5"/>
    </w:p>
    <w:p w14:paraId="3B73255A" w14:textId="77777777" w:rsidR="005B7214" w:rsidRPr="005B7214" w:rsidRDefault="005B7214" w:rsidP="000A638E">
      <w:pPr>
        <w:widowControl w:val="0"/>
        <w:ind w:firstLine="709"/>
        <w:rPr>
          <w:rFonts w:ascii="Times New Roman" w:eastAsia="Courier New" w:hAnsi="Times New Roman"/>
          <w:sz w:val="24"/>
          <w:szCs w:val="24"/>
          <w:lang w:eastAsia="ru-RU" w:bidi="ru-RU"/>
        </w:rPr>
      </w:pPr>
      <w:bookmarkStart w:id="6" w:name="_Toc507533541"/>
      <w:r w:rsidRPr="005B7214">
        <w:rPr>
          <w:rFonts w:ascii="Times New Roman" w:eastAsia="Courier New" w:hAnsi="Times New Roman"/>
          <w:sz w:val="24"/>
          <w:szCs w:val="24"/>
          <w:lang w:eastAsia="ru-RU" w:bidi="ru-RU"/>
        </w:rPr>
        <w:t>Для успешного освоения курса предлагается перечень основной и дополнительной учебной литературы. Рекомендуется при изучении дисциплины использовать нормативные правовые акты, действующие в РФ на момент изучения дисциплины; экономическую литературу; Интернет-ресурсы, ресурсы информационно-правовых систем Консультант-Плюс» др.</w:t>
      </w:r>
    </w:p>
    <w:p w14:paraId="4B6CB254" w14:textId="77777777" w:rsidR="005B7214" w:rsidRPr="005B7214" w:rsidRDefault="005B7214" w:rsidP="000A638E">
      <w:pPr>
        <w:widowControl w:val="0"/>
        <w:ind w:firstLine="709"/>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2402290B" w14:textId="77777777" w:rsidR="005B7214" w:rsidRPr="005B7214" w:rsidRDefault="005B7214" w:rsidP="000A638E">
      <w:pPr>
        <w:widowControl w:val="0"/>
        <w:ind w:firstLine="709"/>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 </w:t>
      </w:r>
    </w:p>
    <w:p w14:paraId="01ED4D63" w14:textId="77777777" w:rsidR="005B7214" w:rsidRPr="005B7214" w:rsidRDefault="005B7214" w:rsidP="000A638E">
      <w:pPr>
        <w:widowControl w:val="0"/>
        <w:ind w:firstLine="709"/>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07BE7FE6" w14:textId="77777777" w:rsidR="005B7214" w:rsidRPr="005B7214" w:rsidRDefault="005B7214" w:rsidP="000A638E">
      <w:pPr>
        <w:widowControl w:val="0"/>
        <w:ind w:firstLine="709"/>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323D3F20" w14:textId="77777777" w:rsidR="005B7214" w:rsidRPr="005B7214" w:rsidRDefault="005B7214" w:rsidP="005B7214">
      <w:pPr>
        <w:widowControl w:val="0"/>
        <w:ind w:firstLine="0"/>
        <w:rPr>
          <w:rFonts w:ascii="Times New Roman" w:eastAsia="Courier New" w:hAnsi="Times New Roman"/>
          <w:sz w:val="24"/>
          <w:szCs w:val="24"/>
          <w:lang w:eastAsia="ru-RU" w:bidi="ru-RU"/>
        </w:rPr>
      </w:pPr>
    </w:p>
    <w:bookmarkEnd w:id="6"/>
    <w:p w14:paraId="72AB6B4E" w14:textId="77777777" w:rsidR="005B7214" w:rsidRDefault="005B7214" w:rsidP="005B7214">
      <w:pPr>
        <w:widowControl w:val="0"/>
        <w:spacing w:line="276" w:lineRule="auto"/>
        <w:ind w:firstLine="0"/>
        <w:rPr>
          <w:rFonts w:ascii="Times New Roman" w:eastAsia="Courier New" w:hAnsi="Times New Roman"/>
          <w:b/>
          <w:sz w:val="24"/>
          <w:szCs w:val="24"/>
          <w:lang w:eastAsia="ru-RU" w:bidi="ru-RU"/>
        </w:rPr>
      </w:pPr>
      <w:r w:rsidRPr="005B7214">
        <w:rPr>
          <w:rFonts w:ascii="Times New Roman" w:eastAsia="Courier New" w:hAnsi="Times New Roman"/>
          <w:b/>
          <w:sz w:val="24"/>
          <w:szCs w:val="24"/>
          <w:lang w:eastAsia="ru-RU" w:bidi="ru-RU"/>
        </w:rPr>
        <w:t xml:space="preserve">11. </w:t>
      </w:r>
      <w:bookmarkStart w:id="7" w:name="_Toc51964377"/>
      <w:r w:rsidRPr="005B7214">
        <w:rPr>
          <w:rFonts w:ascii="Times New Roman" w:eastAsia="Courier New" w:hAnsi="Times New Roman"/>
          <w:b/>
          <w:sz w:val="24"/>
          <w:szCs w:val="24"/>
          <w:lang w:eastAsia="ru-RU" w:bidi="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7"/>
    </w:p>
    <w:p w14:paraId="75CB8193" w14:textId="77777777" w:rsidR="00B76208" w:rsidRPr="005B7214" w:rsidRDefault="00B76208" w:rsidP="005B7214">
      <w:pPr>
        <w:widowControl w:val="0"/>
        <w:spacing w:line="276" w:lineRule="auto"/>
        <w:ind w:firstLine="0"/>
        <w:rPr>
          <w:rFonts w:ascii="Times New Roman" w:eastAsia="Courier New" w:hAnsi="Times New Roman"/>
          <w:b/>
          <w:sz w:val="24"/>
          <w:szCs w:val="24"/>
          <w:lang w:eastAsia="ru-RU" w:bidi="ru-RU"/>
        </w:rPr>
      </w:pPr>
    </w:p>
    <w:p w14:paraId="3540853D" w14:textId="77777777" w:rsidR="005B7214" w:rsidRPr="005B7214" w:rsidRDefault="005B7214" w:rsidP="005B7214">
      <w:pPr>
        <w:widowControl w:val="0"/>
        <w:adjustRightInd w:val="0"/>
        <w:spacing w:line="276" w:lineRule="auto"/>
        <w:ind w:firstLine="0"/>
        <w:rPr>
          <w:rFonts w:ascii="Times New Roman" w:eastAsia="Courier New" w:hAnsi="Times New Roman"/>
          <w:b/>
          <w:sz w:val="24"/>
          <w:szCs w:val="24"/>
          <w:lang w:eastAsia="ru-RU" w:bidi="ru-RU"/>
        </w:rPr>
      </w:pPr>
      <w:r w:rsidRPr="005B7214">
        <w:rPr>
          <w:rFonts w:ascii="Times New Roman" w:eastAsia="Courier New" w:hAnsi="Times New Roman"/>
          <w:b/>
          <w:sz w:val="24"/>
          <w:szCs w:val="24"/>
          <w:lang w:eastAsia="ru-RU" w:bidi="ru-RU"/>
        </w:rPr>
        <w:t xml:space="preserve">11.1. </w:t>
      </w:r>
      <w:r w:rsidRPr="005B7214">
        <w:rPr>
          <w:rFonts w:ascii="Times New Roman" w:eastAsia="Calibri" w:hAnsi="Times New Roman"/>
          <w:b/>
          <w:sz w:val="24"/>
          <w:szCs w:val="24"/>
          <w:lang w:eastAsia="ru-RU" w:bidi="ru-RU"/>
        </w:rPr>
        <w:t>Комплект лицензионного программного обеспечения</w:t>
      </w:r>
    </w:p>
    <w:p w14:paraId="074434A1" w14:textId="77777777" w:rsidR="005B7214" w:rsidRPr="005B7214" w:rsidRDefault="005B7214" w:rsidP="005B7214">
      <w:pPr>
        <w:widowControl w:val="0"/>
        <w:adjustRightInd w:val="0"/>
        <w:spacing w:line="276" w:lineRule="auto"/>
        <w:ind w:firstLine="0"/>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1) Операционная система </w:t>
      </w:r>
      <w:r w:rsidRPr="005B7214">
        <w:rPr>
          <w:rFonts w:ascii="Times New Roman" w:eastAsia="Courier New" w:hAnsi="Times New Roman"/>
          <w:sz w:val="24"/>
          <w:szCs w:val="24"/>
          <w:lang w:val="en-US" w:eastAsia="ru-RU" w:bidi="ru-RU"/>
        </w:rPr>
        <w:t>Astra</w:t>
      </w:r>
      <w:r w:rsidRPr="005B7214">
        <w:rPr>
          <w:rFonts w:ascii="Times New Roman" w:eastAsia="Courier New" w:hAnsi="Times New Roman"/>
          <w:sz w:val="24"/>
          <w:szCs w:val="24"/>
          <w:lang w:eastAsia="ru-RU" w:bidi="ru-RU"/>
        </w:rPr>
        <w:t xml:space="preserve"> </w:t>
      </w:r>
      <w:r w:rsidRPr="005B7214">
        <w:rPr>
          <w:rFonts w:ascii="Times New Roman" w:eastAsia="Courier New" w:hAnsi="Times New Roman"/>
          <w:sz w:val="24"/>
          <w:szCs w:val="24"/>
          <w:lang w:val="en-US" w:eastAsia="ru-RU" w:bidi="ru-RU"/>
        </w:rPr>
        <w:t>Linux</w:t>
      </w:r>
      <w:r w:rsidRPr="005B7214">
        <w:rPr>
          <w:rFonts w:ascii="Times New Roman" w:eastAsia="Courier New" w:hAnsi="Times New Roman"/>
          <w:sz w:val="24"/>
          <w:szCs w:val="24"/>
          <w:lang w:eastAsia="ru-RU" w:bidi="ru-RU"/>
        </w:rPr>
        <w:t xml:space="preserve"> </w:t>
      </w:r>
      <w:r w:rsidRPr="005B7214">
        <w:rPr>
          <w:rFonts w:ascii="Times New Roman" w:eastAsia="Courier New" w:hAnsi="Times New Roman"/>
          <w:sz w:val="24"/>
          <w:szCs w:val="24"/>
          <w:lang w:val="en-US" w:eastAsia="ru-RU" w:bidi="ru-RU"/>
        </w:rPr>
        <w:t>Common</w:t>
      </w:r>
      <w:r w:rsidRPr="005B7214">
        <w:rPr>
          <w:rFonts w:ascii="Times New Roman" w:eastAsia="Courier New" w:hAnsi="Times New Roman"/>
          <w:sz w:val="24"/>
          <w:szCs w:val="24"/>
          <w:lang w:eastAsia="ru-RU" w:bidi="ru-RU"/>
        </w:rPr>
        <w:t xml:space="preserve"> </w:t>
      </w:r>
      <w:r w:rsidRPr="005B7214">
        <w:rPr>
          <w:rFonts w:ascii="Times New Roman" w:eastAsia="Courier New" w:hAnsi="Times New Roman"/>
          <w:sz w:val="24"/>
          <w:szCs w:val="24"/>
          <w:lang w:val="en-US" w:eastAsia="ru-RU" w:bidi="ru-RU"/>
        </w:rPr>
        <w:t>Edition</w:t>
      </w:r>
      <w:r w:rsidRPr="005B7214">
        <w:rPr>
          <w:rFonts w:ascii="Times New Roman" w:eastAsia="Courier New" w:hAnsi="Times New Roman"/>
          <w:sz w:val="24"/>
          <w:szCs w:val="24"/>
          <w:lang w:eastAsia="ru-RU" w:bidi="ru-RU"/>
        </w:rPr>
        <w:t xml:space="preserve"> 10,</w:t>
      </w:r>
    </w:p>
    <w:p w14:paraId="5EA3B231" w14:textId="77777777" w:rsidR="005B7214" w:rsidRPr="007C128D" w:rsidRDefault="005B7214" w:rsidP="005B7214">
      <w:pPr>
        <w:widowControl w:val="0"/>
        <w:adjustRightInd w:val="0"/>
        <w:spacing w:line="276" w:lineRule="auto"/>
        <w:ind w:firstLine="0"/>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2) Офисный пакт </w:t>
      </w:r>
      <w:r w:rsidRPr="005B7214">
        <w:rPr>
          <w:rFonts w:ascii="Times New Roman" w:eastAsia="Courier New" w:hAnsi="Times New Roman"/>
          <w:sz w:val="24"/>
          <w:szCs w:val="24"/>
          <w:lang w:val="en-US" w:eastAsia="ru-RU" w:bidi="ru-RU"/>
        </w:rPr>
        <w:t>LibreOffice</w:t>
      </w:r>
    </w:p>
    <w:p w14:paraId="6D0998C4" w14:textId="77777777" w:rsidR="00B76208" w:rsidRPr="005B7214" w:rsidRDefault="00B76208" w:rsidP="005B7214">
      <w:pPr>
        <w:widowControl w:val="0"/>
        <w:adjustRightInd w:val="0"/>
        <w:spacing w:line="276" w:lineRule="auto"/>
        <w:ind w:firstLine="0"/>
        <w:rPr>
          <w:rFonts w:ascii="Times New Roman" w:eastAsia="Courier New" w:hAnsi="Times New Roman"/>
          <w:sz w:val="24"/>
          <w:szCs w:val="24"/>
          <w:lang w:eastAsia="ru-RU" w:bidi="ru-RU"/>
        </w:rPr>
      </w:pPr>
    </w:p>
    <w:p w14:paraId="48F7FA5C" w14:textId="77777777" w:rsidR="005B7214" w:rsidRPr="005B7214" w:rsidRDefault="005B7214" w:rsidP="005B7214">
      <w:pPr>
        <w:widowControl w:val="0"/>
        <w:adjustRightInd w:val="0"/>
        <w:spacing w:line="276" w:lineRule="auto"/>
        <w:ind w:firstLine="0"/>
        <w:rPr>
          <w:rFonts w:ascii="Times New Roman" w:eastAsia="Calibri" w:hAnsi="Times New Roman"/>
          <w:b/>
          <w:sz w:val="24"/>
          <w:szCs w:val="24"/>
          <w:lang w:eastAsia="ru-RU" w:bidi="ru-RU"/>
        </w:rPr>
      </w:pPr>
      <w:r w:rsidRPr="005B7214">
        <w:rPr>
          <w:rFonts w:ascii="Times New Roman" w:eastAsia="Calibri" w:hAnsi="Times New Roman"/>
          <w:b/>
          <w:sz w:val="24"/>
          <w:szCs w:val="24"/>
          <w:lang w:eastAsia="ru-RU" w:bidi="ru-RU"/>
        </w:rPr>
        <w:t>11.2. Современные профессиональные базы данных и информационные справочные системы</w:t>
      </w:r>
    </w:p>
    <w:p w14:paraId="6C4C7F39" w14:textId="77777777" w:rsidR="005B7214" w:rsidRPr="005B7214" w:rsidRDefault="005B7214" w:rsidP="005B7214">
      <w:pPr>
        <w:widowControl w:val="0"/>
        <w:adjustRightInd w:val="0"/>
        <w:spacing w:line="276" w:lineRule="auto"/>
        <w:ind w:firstLine="0"/>
        <w:rPr>
          <w:rFonts w:ascii="Times New Roman" w:eastAsia="Calibri" w:hAnsi="Times New Roman"/>
          <w:sz w:val="24"/>
          <w:szCs w:val="24"/>
          <w:lang w:eastAsia="ru-RU" w:bidi="ru-RU"/>
        </w:rPr>
      </w:pPr>
      <w:r w:rsidRPr="005B7214">
        <w:rPr>
          <w:rFonts w:ascii="Times New Roman" w:eastAsia="Calibri" w:hAnsi="Times New Roman"/>
          <w:sz w:val="24"/>
          <w:szCs w:val="24"/>
          <w:lang w:eastAsia="ru-RU" w:bidi="ru-RU"/>
        </w:rPr>
        <w:t>1) Информационно-правовая система «Консультант Плюс»</w:t>
      </w:r>
    </w:p>
    <w:p w14:paraId="4DB9ABD0" w14:textId="77777777" w:rsidR="005B7214" w:rsidRDefault="005B7214" w:rsidP="005B7214">
      <w:pPr>
        <w:widowControl w:val="0"/>
        <w:adjustRightInd w:val="0"/>
        <w:spacing w:line="276" w:lineRule="auto"/>
        <w:ind w:firstLine="0"/>
        <w:rPr>
          <w:rFonts w:ascii="Times New Roman" w:eastAsia="Calibri" w:hAnsi="Times New Roman"/>
          <w:sz w:val="24"/>
          <w:szCs w:val="24"/>
          <w:lang w:eastAsia="ru-RU" w:bidi="ru-RU"/>
        </w:rPr>
      </w:pPr>
      <w:r w:rsidRPr="005B7214">
        <w:rPr>
          <w:rFonts w:ascii="Times New Roman" w:eastAsia="Calibri" w:hAnsi="Times New Roman"/>
          <w:sz w:val="24"/>
          <w:szCs w:val="24"/>
          <w:lang w:eastAsia="ru-RU" w:bidi="ru-RU"/>
        </w:rPr>
        <w:t>2) Информационно-образовательный портал Финуниверситета и др.</w:t>
      </w:r>
    </w:p>
    <w:p w14:paraId="590B7430" w14:textId="77777777" w:rsidR="00B76208" w:rsidRPr="005B7214" w:rsidRDefault="00B76208" w:rsidP="005B7214">
      <w:pPr>
        <w:widowControl w:val="0"/>
        <w:adjustRightInd w:val="0"/>
        <w:spacing w:line="276" w:lineRule="auto"/>
        <w:ind w:firstLine="0"/>
        <w:rPr>
          <w:rFonts w:ascii="Times New Roman" w:eastAsia="Calibri" w:hAnsi="Times New Roman"/>
          <w:sz w:val="24"/>
          <w:szCs w:val="24"/>
          <w:lang w:eastAsia="ru-RU" w:bidi="ru-RU"/>
        </w:rPr>
      </w:pPr>
    </w:p>
    <w:p w14:paraId="67011903" w14:textId="77777777" w:rsidR="005B7214" w:rsidRPr="005B7214" w:rsidRDefault="005B7214" w:rsidP="005B7214">
      <w:pPr>
        <w:widowControl w:val="0"/>
        <w:adjustRightInd w:val="0"/>
        <w:spacing w:line="276" w:lineRule="auto"/>
        <w:ind w:firstLine="0"/>
        <w:rPr>
          <w:rFonts w:ascii="Times New Roman" w:eastAsia="Calibri" w:hAnsi="Times New Roman"/>
          <w:b/>
          <w:sz w:val="24"/>
          <w:szCs w:val="24"/>
          <w:lang w:eastAsia="ru-RU" w:bidi="ru-RU"/>
        </w:rPr>
      </w:pPr>
      <w:r w:rsidRPr="005B7214">
        <w:rPr>
          <w:rFonts w:ascii="Times New Roman" w:eastAsia="Calibri" w:hAnsi="Times New Roman"/>
          <w:b/>
          <w:sz w:val="24"/>
          <w:szCs w:val="24"/>
          <w:lang w:eastAsia="ru-RU" w:bidi="ru-RU"/>
        </w:rPr>
        <w:t>11.3. Сертифицированные программные и аппаратные средства защиты информации</w:t>
      </w:r>
    </w:p>
    <w:p w14:paraId="302968C0" w14:textId="77777777" w:rsidR="005B7214" w:rsidRPr="005B7214" w:rsidRDefault="005B7214" w:rsidP="005B7214">
      <w:pPr>
        <w:widowControl w:val="0"/>
        <w:adjustRightInd w:val="0"/>
        <w:spacing w:line="276" w:lineRule="auto"/>
        <w:ind w:firstLine="0"/>
        <w:rPr>
          <w:rFonts w:ascii="Times New Roman" w:eastAsia="Calibri" w:hAnsi="Times New Roman"/>
          <w:sz w:val="24"/>
          <w:szCs w:val="24"/>
          <w:lang w:eastAsia="ru-RU" w:bidi="ru-RU"/>
        </w:rPr>
      </w:pPr>
      <w:r w:rsidRPr="005B7214">
        <w:rPr>
          <w:rFonts w:ascii="Times New Roman" w:eastAsia="Calibri" w:hAnsi="Times New Roman"/>
          <w:sz w:val="24"/>
          <w:szCs w:val="24"/>
          <w:lang w:eastAsia="ru-RU" w:bidi="ru-RU"/>
        </w:rPr>
        <w:t>- указанные средства не используются</w:t>
      </w:r>
    </w:p>
    <w:p w14:paraId="3FA44D5D" w14:textId="77777777" w:rsidR="005B7214" w:rsidRPr="005B7214" w:rsidRDefault="005B7214" w:rsidP="005B7214">
      <w:pPr>
        <w:widowControl w:val="0"/>
        <w:spacing w:line="276" w:lineRule="auto"/>
        <w:ind w:firstLine="0"/>
        <w:rPr>
          <w:rFonts w:ascii="Times New Roman" w:eastAsia="Calibri" w:hAnsi="Times New Roman"/>
          <w:b/>
          <w:sz w:val="24"/>
          <w:szCs w:val="24"/>
          <w:lang w:eastAsia="ru-RU" w:bidi="ru-RU"/>
        </w:rPr>
      </w:pPr>
      <w:bookmarkStart w:id="8" w:name="_Toc51964378"/>
      <w:r w:rsidRPr="005B7214">
        <w:rPr>
          <w:rFonts w:ascii="Times New Roman" w:eastAsia="Calibri" w:hAnsi="Times New Roman"/>
          <w:b/>
          <w:sz w:val="24"/>
          <w:szCs w:val="24"/>
          <w:lang w:eastAsia="ru-RU" w:bidi="ru-RU"/>
        </w:rPr>
        <w:t>12. Описание материальной базы, необходимой для осуществления образовательного процесса по дисциплине</w:t>
      </w:r>
      <w:bookmarkEnd w:id="8"/>
    </w:p>
    <w:p w14:paraId="1D38CACB" w14:textId="77777777" w:rsidR="005B7214" w:rsidRPr="005B7214" w:rsidRDefault="005B7214" w:rsidP="005B7214">
      <w:pPr>
        <w:widowControl w:val="0"/>
        <w:spacing w:line="276" w:lineRule="auto"/>
        <w:ind w:firstLine="0"/>
        <w:rPr>
          <w:rFonts w:ascii="Times New Roman" w:eastAsia="Calibri" w:hAnsi="Times New Roman"/>
          <w:sz w:val="24"/>
          <w:szCs w:val="24"/>
          <w:lang w:eastAsia="ru-RU" w:bidi="ru-RU"/>
        </w:rPr>
      </w:pPr>
      <w:r w:rsidRPr="005B7214">
        <w:rPr>
          <w:rFonts w:ascii="Times New Roman" w:eastAsia="Calibri" w:hAnsi="Times New Roman"/>
          <w:sz w:val="24"/>
          <w:szCs w:val="24"/>
          <w:lang w:eastAsia="ru-RU" w:bidi="ru-RU"/>
        </w:rPr>
        <w:t>Для осуществления образовательного процесса по дисциплине используется аудитория, оснащенная м</w:t>
      </w:r>
      <w:r w:rsidRPr="005B7214">
        <w:rPr>
          <w:rFonts w:ascii="Times New Roman" w:eastAsia="Courier New" w:hAnsi="Times New Roman"/>
          <w:sz w:val="24"/>
          <w:szCs w:val="24"/>
          <w:lang w:eastAsia="ru-RU" w:bidi="ru-RU"/>
        </w:rPr>
        <w:t xml:space="preserve">ультимедиапроектором, экраном с электроприводом, комплект аудио колонок для воспроизведения аудио файлов, компьютером преподавателя, </w:t>
      </w:r>
      <w:r w:rsidRPr="005B7214">
        <w:rPr>
          <w:rFonts w:ascii="Times New Roman" w:eastAsia="Calibri" w:hAnsi="Times New Roman"/>
          <w:sz w:val="24"/>
          <w:szCs w:val="24"/>
          <w:lang w:eastAsia="ru-RU" w:bidi="ru-RU"/>
        </w:rPr>
        <w:t>компьютерный класс с доступом в Интернет.</w:t>
      </w:r>
    </w:p>
    <w:p w14:paraId="14BA94C6" w14:textId="77777777" w:rsidR="001A38CF" w:rsidRDefault="001A38CF"/>
    <w:sectPr w:rsidR="001A38CF">
      <w:foot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5948CD" w14:textId="77777777" w:rsidR="009F3135" w:rsidRDefault="009F3135" w:rsidP="005B7214">
      <w:r>
        <w:separator/>
      </w:r>
    </w:p>
  </w:endnote>
  <w:endnote w:type="continuationSeparator" w:id="0">
    <w:p w14:paraId="631F321E" w14:textId="77777777" w:rsidR="009F3135" w:rsidRDefault="009F3135" w:rsidP="005B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ヒラギノ角ゴ Pro W3">
    <w:altName w:val="MS Mincho"/>
    <w:charset w:val="80"/>
    <w:family w:val="auto"/>
    <w:pitch w:val="variable"/>
    <w:sig w:usb0="00000000"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7759981"/>
      <w:docPartObj>
        <w:docPartGallery w:val="Page Numbers (Bottom of Page)"/>
        <w:docPartUnique/>
      </w:docPartObj>
    </w:sdtPr>
    <w:sdtEndPr/>
    <w:sdtContent>
      <w:p w14:paraId="2AD7E63A" w14:textId="02711450" w:rsidR="00C107A8" w:rsidRDefault="00C107A8">
        <w:pPr>
          <w:pStyle w:val="a5"/>
          <w:jc w:val="center"/>
        </w:pPr>
        <w:r>
          <w:fldChar w:fldCharType="begin"/>
        </w:r>
        <w:r>
          <w:instrText>PAGE   \* MERGEFORMAT</w:instrText>
        </w:r>
        <w:r>
          <w:fldChar w:fldCharType="separate"/>
        </w:r>
        <w:r w:rsidR="009F3135" w:rsidRPr="009F3135">
          <w:rPr>
            <w:noProof/>
            <w:lang w:val="ru-RU"/>
          </w:rPr>
          <w:t>1</w:t>
        </w:r>
        <w:r>
          <w:fldChar w:fldCharType="end"/>
        </w:r>
      </w:p>
    </w:sdtContent>
  </w:sdt>
  <w:p w14:paraId="61D971E4" w14:textId="77777777" w:rsidR="00C107A8" w:rsidRDefault="00C107A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D1164C" w14:textId="77777777" w:rsidR="009F3135" w:rsidRDefault="009F3135" w:rsidP="005B7214">
      <w:r>
        <w:separator/>
      </w:r>
    </w:p>
  </w:footnote>
  <w:footnote w:type="continuationSeparator" w:id="0">
    <w:p w14:paraId="574566CC" w14:textId="77777777" w:rsidR="009F3135" w:rsidRDefault="009F3135" w:rsidP="005B72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47DA"/>
    <w:multiLevelType w:val="hybridMultilevel"/>
    <w:tmpl w:val="69647986"/>
    <w:lvl w:ilvl="0" w:tplc="22B2748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1">
    <w:nsid w:val="008B0965"/>
    <w:multiLevelType w:val="hybridMultilevel"/>
    <w:tmpl w:val="49C0C720"/>
    <w:lvl w:ilvl="0" w:tplc="22B274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2">
    <w:nsid w:val="0BDD4F21"/>
    <w:multiLevelType w:val="hybridMultilevel"/>
    <w:tmpl w:val="8FE4BB9E"/>
    <w:lvl w:ilvl="0" w:tplc="FFFFFFFF">
      <w:start w:val="1"/>
      <w:numFmt w:val="decimal"/>
      <w:lvlText w:val="%1."/>
      <w:lvlJc w:val="left"/>
      <w:pPr>
        <w:tabs>
          <w:tab w:val="num" w:pos="720"/>
        </w:tabs>
        <w:ind w:left="720" w:hanging="360"/>
      </w:pPr>
      <w:rPr>
        <w:rFonts w:hint="default"/>
      </w:rPr>
    </w:lvl>
    <w:lvl w:ilvl="1" w:tplc="BC26827E">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BFD128A"/>
    <w:multiLevelType w:val="hybridMultilevel"/>
    <w:tmpl w:val="254E63C6"/>
    <w:lvl w:ilvl="0" w:tplc="FFFFFFFF">
      <w:start w:val="1"/>
      <w:numFmt w:val="decimal"/>
      <w:lvlText w:val="%1."/>
      <w:lvlJc w:val="left"/>
      <w:pPr>
        <w:tabs>
          <w:tab w:val="num" w:pos="720"/>
        </w:tabs>
        <w:ind w:left="720" w:hanging="360"/>
      </w:pPr>
      <w:rPr>
        <w:rFonts w:hint="default"/>
      </w:rPr>
    </w:lvl>
    <w:lvl w:ilvl="1" w:tplc="48AC4638">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E2C6393"/>
    <w:multiLevelType w:val="hybridMultilevel"/>
    <w:tmpl w:val="9AC03316"/>
    <w:lvl w:ilvl="0" w:tplc="62B40B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4286D20"/>
    <w:multiLevelType w:val="hybridMultilevel"/>
    <w:tmpl w:val="845A0780"/>
    <w:lvl w:ilvl="0" w:tplc="22B274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6">
    <w:nsid w:val="150E68BD"/>
    <w:multiLevelType w:val="multilevel"/>
    <w:tmpl w:val="2A86E39E"/>
    <w:lvl w:ilvl="0">
      <w:start w:val="1"/>
      <w:numFmt w:val="decimal"/>
      <w:lvlText w:val="%1."/>
      <w:lvlJc w:val="left"/>
      <w:pPr>
        <w:ind w:left="1070" w:hanging="360"/>
      </w:pPr>
      <w:rPr>
        <w:rFonts w:hint="default"/>
      </w:rPr>
    </w:lvl>
    <w:lvl w:ilvl="1">
      <w:start w:val="1"/>
      <w:numFmt w:val="decimal"/>
      <w:isLgl/>
      <w:lvlText w:val="%1.%2."/>
      <w:lvlJc w:val="left"/>
      <w:pPr>
        <w:ind w:left="3121"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7">
    <w:nsid w:val="19DB13C5"/>
    <w:multiLevelType w:val="hybridMultilevel"/>
    <w:tmpl w:val="282C7E54"/>
    <w:lvl w:ilvl="0" w:tplc="2E909D7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E56920"/>
    <w:multiLevelType w:val="hybridMultilevel"/>
    <w:tmpl w:val="777EA712"/>
    <w:lvl w:ilvl="0" w:tplc="FFFFFFFF">
      <w:start w:val="1"/>
      <w:numFmt w:val="decimal"/>
      <w:lvlText w:val="%1."/>
      <w:lvlJc w:val="left"/>
      <w:pPr>
        <w:tabs>
          <w:tab w:val="num" w:pos="720"/>
        </w:tabs>
        <w:ind w:left="720" w:hanging="360"/>
      </w:pPr>
      <w:rPr>
        <w:rFonts w:hint="default"/>
      </w:rPr>
    </w:lvl>
    <w:lvl w:ilvl="1" w:tplc="9162060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F2459FD"/>
    <w:multiLevelType w:val="hybridMultilevel"/>
    <w:tmpl w:val="8312F1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037198A"/>
    <w:multiLevelType w:val="hybridMultilevel"/>
    <w:tmpl w:val="20B4F78C"/>
    <w:lvl w:ilvl="0" w:tplc="4E2C7882">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3D4C0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25B12414"/>
    <w:multiLevelType w:val="hybridMultilevel"/>
    <w:tmpl w:val="2F74C47A"/>
    <w:lvl w:ilvl="0" w:tplc="20E65A24">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6A840DC"/>
    <w:multiLevelType w:val="hybridMultilevel"/>
    <w:tmpl w:val="F3769E9A"/>
    <w:lvl w:ilvl="0" w:tplc="165AD9A4">
      <w:start w:val="1"/>
      <w:numFmt w:val="decimal"/>
      <w:lvlText w:val="%1."/>
      <w:lvlJc w:val="left"/>
      <w:pPr>
        <w:ind w:left="2835" w:hanging="708"/>
      </w:pPr>
      <w:rPr>
        <w:rFonts w:ascii="Times New Roman" w:eastAsia="Times New Roman" w:hAnsi="Times New Roman" w:cs="Times New Roman" w:hint="default"/>
        <w:spacing w:val="0"/>
        <w:w w:val="100"/>
        <w:sz w:val="28"/>
        <w:szCs w:val="28"/>
        <w:lang w:val="ru-RU" w:eastAsia="ru-RU" w:bidi="ru-RU"/>
      </w:rPr>
    </w:lvl>
    <w:lvl w:ilvl="1" w:tplc="EE1AED6C">
      <w:numFmt w:val="bullet"/>
      <w:lvlText w:val="•"/>
      <w:lvlJc w:val="left"/>
      <w:pPr>
        <w:ind w:left="3855" w:hanging="708"/>
      </w:pPr>
      <w:rPr>
        <w:rFonts w:hint="default"/>
        <w:lang w:val="ru-RU" w:eastAsia="ru-RU" w:bidi="ru-RU"/>
      </w:rPr>
    </w:lvl>
    <w:lvl w:ilvl="2" w:tplc="D106800A">
      <w:numFmt w:val="bullet"/>
      <w:lvlText w:val="•"/>
      <w:lvlJc w:val="left"/>
      <w:pPr>
        <w:ind w:left="4874" w:hanging="708"/>
      </w:pPr>
      <w:rPr>
        <w:rFonts w:hint="default"/>
        <w:lang w:val="ru-RU" w:eastAsia="ru-RU" w:bidi="ru-RU"/>
      </w:rPr>
    </w:lvl>
    <w:lvl w:ilvl="3" w:tplc="8300F4FA">
      <w:numFmt w:val="bullet"/>
      <w:lvlText w:val="•"/>
      <w:lvlJc w:val="left"/>
      <w:pPr>
        <w:ind w:left="5892" w:hanging="708"/>
      </w:pPr>
      <w:rPr>
        <w:rFonts w:hint="default"/>
        <w:lang w:val="ru-RU" w:eastAsia="ru-RU" w:bidi="ru-RU"/>
      </w:rPr>
    </w:lvl>
    <w:lvl w:ilvl="4" w:tplc="D6F2A0F2">
      <w:numFmt w:val="bullet"/>
      <w:lvlText w:val="•"/>
      <w:lvlJc w:val="left"/>
      <w:pPr>
        <w:ind w:left="6911" w:hanging="708"/>
      </w:pPr>
      <w:rPr>
        <w:rFonts w:hint="default"/>
        <w:lang w:val="ru-RU" w:eastAsia="ru-RU" w:bidi="ru-RU"/>
      </w:rPr>
    </w:lvl>
    <w:lvl w:ilvl="5" w:tplc="CE0086E4">
      <w:numFmt w:val="bullet"/>
      <w:lvlText w:val="•"/>
      <w:lvlJc w:val="left"/>
      <w:pPr>
        <w:ind w:left="7930" w:hanging="708"/>
      </w:pPr>
      <w:rPr>
        <w:rFonts w:hint="default"/>
        <w:lang w:val="ru-RU" w:eastAsia="ru-RU" w:bidi="ru-RU"/>
      </w:rPr>
    </w:lvl>
    <w:lvl w:ilvl="6" w:tplc="3B429DF6">
      <w:numFmt w:val="bullet"/>
      <w:lvlText w:val="•"/>
      <w:lvlJc w:val="left"/>
      <w:pPr>
        <w:ind w:left="8948" w:hanging="708"/>
      </w:pPr>
      <w:rPr>
        <w:rFonts w:hint="default"/>
        <w:lang w:val="ru-RU" w:eastAsia="ru-RU" w:bidi="ru-RU"/>
      </w:rPr>
    </w:lvl>
    <w:lvl w:ilvl="7" w:tplc="7084FBA8">
      <w:numFmt w:val="bullet"/>
      <w:lvlText w:val="•"/>
      <w:lvlJc w:val="left"/>
      <w:pPr>
        <w:ind w:left="9967" w:hanging="708"/>
      </w:pPr>
      <w:rPr>
        <w:rFonts w:hint="default"/>
        <w:lang w:val="ru-RU" w:eastAsia="ru-RU" w:bidi="ru-RU"/>
      </w:rPr>
    </w:lvl>
    <w:lvl w:ilvl="8" w:tplc="0D9C5B2E">
      <w:numFmt w:val="bullet"/>
      <w:lvlText w:val="•"/>
      <w:lvlJc w:val="left"/>
      <w:pPr>
        <w:ind w:left="10986" w:hanging="708"/>
      </w:pPr>
      <w:rPr>
        <w:rFonts w:hint="default"/>
        <w:lang w:val="ru-RU" w:eastAsia="ru-RU" w:bidi="ru-RU"/>
      </w:rPr>
    </w:lvl>
  </w:abstractNum>
  <w:abstractNum w:abstractNumId="14">
    <w:nsid w:val="28D70C89"/>
    <w:multiLevelType w:val="hybridMultilevel"/>
    <w:tmpl w:val="34AC2466"/>
    <w:lvl w:ilvl="0" w:tplc="FFFFFFFF">
      <w:start w:val="1"/>
      <w:numFmt w:val="decimal"/>
      <w:lvlText w:val="%1."/>
      <w:lvlJc w:val="left"/>
      <w:pPr>
        <w:tabs>
          <w:tab w:val="num" w:pos="720"/>
        </w:tabs>
        <w:ind w:left="720" w:hanging="360"/>
      </w:pPr>
      <w:rPr>
        <w:rFonts w:hint="default"/>
      </w:rPr>
    </w:lvl>
    <w:lvl w:ilvl="1" w:tplc="33D6E4A0">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2A066F7E"/>
    <w:multiLevelType w:val="hybridMultilevel"/>
    <w:tmpl w:val="F56844FC"/>
    <w:lvl w:ilvl="0" w:tplc="FFFFFFFF">
      <w:start w:val="1"/>
      <w:numFmt w:val="decimal"/>
      <w:lvlText w:val="%1."/>
      <w:lvlJc w:val="left"/>
      <w:pPr>
        <w:tabs>
          <w:tab w:val="num" w:pos="720"/>
        </w:tabs>
        <w:ind w:left="720" w:hanging="360"/>
      </w:pPr>
      <w:rPr>
        <w:rFonts w:hint="default"/>
      </w:rPr>
    </w:lvl>
    <w:lvl w:ilvl="1" w:tplc="86304434">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2DCF2C85"/>
    <w:multiLevelType w:val="hybridMultilevel"/>
    <w:tmpl w:val="7A987AC6"/>
    <w:lvl w:ilvl="0" w:tplc="FFFFFFFF">
      <w:start w:val="1"/>
      <w:numFmt w:val="decimal"/>
      <w:lvlText w:val="%1."/>
      <w:lvlJc w:val="left"/>
      <w:pPr>
        <w:tabs>
          <w:tab w:val="num" w:pos="720"/>
        </w:tabs>
        <w:ind w:left="720" w:hanging="360"/>
      </w:pPr>
      <w:rPr>
        <w:rFonts w:hint="default"/>
      </w:rPr>
    </w:lvl>
    <w:lvl w:ilvl="1" w:tplc="EC10B16A">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18C108B"/>
    <w:multiLevelType w:val="hybridMultilevel"/>
    <w:tmpl w:val="B1DE32A4"/>
    <w:lvl w:ilvl="0" w:tplc="22B274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18">
    <w:nsid w:val="32841E70"/>
    <w:multiLevelType w:val="hybridMultilevel"/>
    <w:tmpl w:val="0D245FB0"/>
    <w:lvl w:ilvl="0" w:tplc="FFFFFFFF">
      <w:start w:val="1"/>
      <w:numFmt w:val="decimal"/>
      <w:lvlText w:val="%1."/>
      <w:lvlJc w:val="left"/>
      <w:pPr>
        <w:tabs>
          <w:tab w:val="num" w:pos="720"/>
        </w:tabs>
        <w:ind w:left="720" w:hanging="360"/>
      </w:pPr>
      <w:rPr>
        <w:rFonts w:hint="default"/>
      </w:rPr>
    </w:lvl>
    <w:lvl w:ilvl="1" w:tplc="8910AA8E">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5E559B9"/>
    <w:multiLevelType w:val="hybridMultilevel"/>
    <w:tmpl w:val="633662E0"/>
    <w:lvl w:ilvl="0" w:tplc="FFFFFFFF">
      <w:start w:val="1"/>
      <w:numFmt w:val="decimal"/>
      <w:lvlText w:val="%1."/>
      <w:lvlJc w:val="left"/>
      <w:pPr>
        <w:tabs>
          <w:tab w:val="num" w:pos="720"/>
        </w:tabs>
        <w:ind w:left="720" w:hanging="360"/>
      </w:pPr>
      <w:rPr>
        <w:rFonts w:hint="default"/>
      </w:rPr>
    </w:lvl>
    <w:lvl w:ilvl="1" w:tplc="42460AD8">
      <w:start w:val="1"/>
      <w:numFmt w:val="upperRoman"/>
      <w:lvlText w:val="%2."/>
      <w:lvlJc w:val="right"/>
      <w:pPr>
        <w:tabs>
          <w:tab w:val="num" w:pos="1260"/>
        </w:tabs>
        <w:ind w:left="1260" w:hanging="180"/>
      </w:pPr>
      <w:rPr>
        <w:rFonts w:hint="default"/>
      </w:rPr>
    </w:lvl>
    <w:lvl w:ilvl="2" w:tplc="C494E7C4">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63D087D"/>
    <w:multiLevelType w:val="hybridMultilevel"/>
    <w:tmpl w:val="C4A0D3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8AB2667"/>
    <w:multiLevelType w:val="hybridMultilevel"/>
    <w:tmpl w:val="F27C143C"/>
    <w:lvl w:ilvl="0" w:tplc="4590F162">
      <w:start w:val="1"/>
      <w:numFmt w:val="decimal"/>
      <w:lvlText w:val="%1."/>
      <w:lvlJc w:val="left"/>
      <w:pPr>
        <w:ind w:left="1229" w:hanging="5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C444E01"/>
    <w:multiLevelType w:val="hybridMultilevel"/>
    <w:tmpl w:val="DA52212A"/>
    <w:lvl w:ilvl="0" w:tplc="22B27480">
      <w:start w:val="1"/>
      <w:numFmt w:val="decimal"/>
      <w:lvlText w:val="%1."/>
      <w:lvlJc w:val="left"/>
      <w:pPr>
        <w:tabs>
          <w:tab w:val="num" w:pos="720"/>
        </w:tabs>
        <w:ind w:left="720" w:hanging="360"/>
      </w:pPr>
      <w:rPr>
        <w:rFonts w:hint="default"/>
      </w:rPr>
    </w:lvl>
    <w:lvl w:ilvl="1" w:tplc="22B27480">
      <w:start w:val="1"/>
      <w:numFmt w:val="decimal"/>
      <w:lvlText w:val="%2."/>
      <w:lvlJc w:val="left"/>
      <w:pPr>
        <w:tabs>
          <w:tab w:val="num" w:pos="645"/>
        </w:tabs>
        <w:ind w:left="645" w:hanging="360"/>
      </w:pPr>
      <w:rPr>
        <w:rFonts w:hint="default"/>
      </w:rPr>
    </w:lvl>
    <w:lvl w:ilvl="2" w:tplc="0419001B" w:tentative="1">
      <w:start w:val="1"/>
      <w:numFmt w:val="lowerRoman"/>
      <w:lvlText w:val="%3."/>
      <w:lvlJc w:val="right"/>
      <w:pPr>
        <w:tabs>
          <w:tab w:val="num" w:pos="1365"/>
        </w:tabs>
        <w:ind w:left="1365" w:hanging="180"/>
      </w:pPr>
    </w:lvl>
    <w:lvl w:ilvl="3" w:tplc="0419000F" w:tentative="1">
      <w:start w:val="1"/>
      <w:numFmt w:val="decimal"/>
      <w:lvlText w:val="%4."/>
      <w:lvlJc w:val="left"/>
      <w:pPr>
        <w:tabs>
          <w:tab w:val="num" w:pos="2085"/>
        </w:tabs>
        <w:ind w:left="2085" w:hanging="360"/>
      </w:pPr>
    </w:lvl>
    <w:lvl w:ilvl="4" w:tplc="04190019" w:tentative="1">
      <w:start w:val="1"/>
      <w:numFmt w:val="lowerLetter"/>
      <w:lvlText w:val="%5."/>
      <w:lvlJc w:val="left"/>
      <w:pPr>
        <w:tabs>
          <w:tab w:val="num" w:pos="2805"/>
        </w:tabs>
        <w:ind w:left="2805" w:hanging="360"/>
      </w:pPr>
    </w:lvl>
    <w:lvl w:ilvl="5" w:tplc="0419001B" w:tentative="1">
      <w:start w:val="1"/>
      <w:numFmt w:val="lowerRoman"/>
      <w:lvlText w:val="%6."/>
      <w:lvlJc w:val="right"/>
      <w:pPr>
        <w:tabs>
          <w:tab w:val="num" w:pos="3525"/>
        </w:tabs>
        <w:ind w:left="3525" w:hanging="180"/>
      </w:pPr>
    </w:lvl>
    <w:lvl w:ilvl="6" w:tplc="0419000F" w:tentative="1">
      <w:start w:val="1"/>
      <w:numFmt w:val="decimal"/>
      <w:lvlText w:val="%7."/>
      <w:lvlJc w:val="left"/>
      <w:pPr>
        <w:tabs>
          <w:tab w:val="num" w:pos="4245"/>
        </w:tabs>
        <w:ind w:left="4245" w:hanging="360"/>
      </w:pPr>
    </w:lvl>
    <w:lvl w:ilvl="7" w:tplc="04190019" w:tentative="1">
      <w:start w:val="1"/>
      <w:numFmt w:val="lowerLetter"/>
      <w:lvlText w:val="%8."/>
      <w:lvlJc w:val="left"/>
      <w:pPr>
        <w:tabs>
          <w:tab w:val="num" w:pos="4965"/>
        </w:tabs>
        <w:ind w:left="4965" w:hanging="360"/>
      </w:pPr>
    </w:lvl>
    <w:lvl w:ilvl="8" w:tplc="0419001B" w:tentative="1">
      <w:start w:val="1"/>
      <w:numFmt w:val="lowerRoman"/>
      <w:lvlText w:val="%9."/>
      <w:lvlJc w:val="right"/>
      <w:pPr>
        <w:tabs>
          <w:tab w:val="num" w:pos="5685"/>
        </w:tabs>
        <w:ind w:left="5685" w:hanging="180"/>
      </w:pPr>
    </w:lvl>
  </w:abstractNum>
  <w:abstractNum w:abstractNumId="23">
    <w:nsid w:val="41AD5ED8"/>
    <w:multiLevelType w:val="hybridMultilevel"/>
    <w:tmpl w:val="1DCC941A"/>
    <w:lvl w:ilvl="0" w:tplc="FFFFFFFF">
      <w:start w:val="1"/>
      <w:numFmt w:val="decimal"/>
      <w:lvlText w:val="%1."/>
      <w:lvlJc w:val="left"/>
      <w:pPr>
        <w:tabs>
          <w:tab w:val="num" w:pos="720"/>
        </w:tabs>
        <w:ind w:left="720" w:hanging="360"/>
      </w:pPr>
      <w:rPr>
        <w:rFonts w:hint="default"/>
      </w:rPr>
    </w:lvl>
    <w:lvl w:ilvl="1" w:tplc="9162060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28E7236"/>
    <w:multiLevelType w:val="hybridMultilevel"/>
    <w:tmpl w:val="2124D4B0"/>
    <w:lvl w:ilvl="0" w:tplc="20E65A24">
      <w:start w:val="1"/>
      <w:numFmt w:val="decimal"/>
      <w:lvlText w:val="%1."/>
      <w:lvlJc w:val="left"/>
      <w:pPr>
        <w:tabs>
          <w:tab w:val="num" w:pos="720"/>
        </w:tabs>
        <w:ind w:left="72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2E045A5"/>
    <w:multiLevelType w:val="hybridMultilevel"/>
    <w:tmpl w:val="AF3C3C8E"/>
    <w:lvl w:ilvl="0" w:tplc="FFFFFFFF">
      <w:start w:val="1"/>
      <w:numFmt w:val="decimal"/>
      <w:lvlText w:val="%1."/>
      <w:lvlJc w:val="left"/>
      <w:pPr>
        <w:tabs>
          <w:tab w:val="num" w:pos="720"/>
        </w:tabs>
        <w:ind w:left="720" w:hanging="360"/>
      </w:pPr>
      <w:rPr>
        <w:rFonts w:hint="default"/>
      </w:rPr>
    </w:lvl>
    <w:lvl w:ilvl="1" w:tplc="EC10B16A">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489D02D8"/>
    <w:multiLevelType w:val="hybridMultilevel"/>
    <w:tmpl w:val="F1BA2B10"/>
    <w:lvl w:ilvl="0" w:tplc="FFFFFFFF">
      <w:start w:val="1"/>
      <w:numFmt w:val="decimal"/>
      <w:lvlText w:val="%1."/>
      <w:lvlJc w:val="left"/>
      <w:pPr>
        <w:tabs>
          <w:tab w:val="num" w:pos="720"/>
        </w:tabs>
        <w:ind w:left="720" w:hanging="360"/>
      </w:pPr>
      <w:rPr>
        <w:rFonts w:hint="default"/>
      </w:rPr>
    </w:lvl>
    <w:lvl w:ilvl="1" w:tplc="56542F4C">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4AB12657"/>
    <w:multiLevelType w:val="hybridMultilevel"/>
    <w:tmpl w:val="2BF60556"/>
    <w:lvl w:ilvl="0" w:tplc="22B2748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68"/>
        </w:tabs>
        <w:ind w:left="1068" w:hanging="360"/>
      </w:p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28">
    <w:nsid w:val="53B91D67"/>
    <w:multiLevelType w:val="hybridMultilevel"/>
    <w:tmpl w:val="68749438"/>
    <w:lvl w:ilvl="0" w:tplc="20E65A24">
      <w:start w:val="1"/>
      <w:numFmt w:val="decimal"/>
      <w:lvlText w:val="%1."/>
      <w:lvlJc w:val="left"/>
      <w:pPr>
        <w:tabs>
          <w:tab w:val="num" w:pos="1920"/>
        </w:tabs>
        <w:ind w:left="1920"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4447C88"/>
    <w:multiLevelType w:val="hybridMultilevel"/>
    <w:tmpl w:val="2F74C47A"/>
    <w:lvl w:ilvl="0" w:tplc="20E65A24">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90447DC"/>
    <w:multiLevelType w:val="hybridMultilevel"/>
    <w:tmpl w:val="4770E86A"/>
    <w:lvl w:ilvl="0" w:tplc="FFFFFFFF">
      <w:start w:val="1"/>
      <w:numFmt w:val="decimal"/>
      <w:lvlText w:val="%1."/>
      <w:lvlJc w:val="left"/>
      <w:pPr>
        <w:tabs>
          <w:tab w:val="num" w:pos="720"/>
        </w:tabs>
        <w:ind w:left="720" w:hanging="360"/>
      </w:pPr>
      <w:rPr>
        <w:rFonts w:hint="default"/>
      </w:rPr>
    </w:lvl>
    <w:lvl w:ilvl="1" w:tplc="9162060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9DD36A3"/>
    <w:multiLevelType w:val="hybridMultilevel"/>
    <w:tmpl w:val="5C96424A"/>
    <w:lvl w:ilvl="0" w:tplc="264A5CB8">
      <w:start w:val="8"/>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2">
    <w:nsid w:val="5FDC3D27"/>
    <w:multiLevelType w:val="hybridMultilevel"/>
    <w:tmpl w:val="443AD1C6"/>
    <w:lvl w:ilvl="0" w:tplc="22B2748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68"/>
        </w:tabs>
        <w:ind w:left="1068" w:hanging="360"/>
      </w:p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33">
    <w:nsid w:val="615F3D36"/>
    <w:multiLevelType w:val="hybridMultilevel"/>
    <w:tmpl w:val="97701E06"/>
    <w:lvl w:ilvl="0" w:tplc="2DBE51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3DD62E0"/>
    <w:multiLevelType w:val="hybridMultilevel"/>
    <w:tmpl w:val="E8C0990A"/>
    <w:lvl w:ilvl="0" w:tplc="FFFFFFFF">
      <w:start w:val="1"/>
      <w:numFmt w:val="decimal"/>
      <w:lvlText w:val="%1."/>
      <w:lvlJc w:val="left"/>
      <w:pPr>
        <w:tabs>
          <w:tab w:val="num" w:pos="720"/>
        </w:tabs>
        <w:ind w:left="720" w:hanging="360"/>
      </w:pPr>
      <w:rPr>
        <w:rFonts w:hint="default"/>
      </w:rPr>
    </w:lvl>
    <w:lvl w:ilvl="1" w:tplc="9162060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649E3EF9"/>
    <w:multiLevelType w:val="hybridMultilevel"/>
    <w:tmpl w:val="39F49CC2"/>
    <w:lvl w:ilvl="0" w:tplc="586EDEA4">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4D471FB"/>
    <w:multiLevelType w:val="hybridMultilevel"/>
    <w:tmpl w:val="C8D0922E"/>
    <w:lvl w:ilvl="0" w:tplc="FFFFFFFF">
      <w:start w:val="1"/>
      <w:numFmt w:val="decimal"/>
      <w:lvlText w:val="%1."/>
      <w:lvlJc w:val="left"/>
      <w:pPr>
        <w:tabs>
          <w:tab w:val="num" w:pos="720"/>
        </w:tabs>
        <w:ind w:left="720" w:hanging="360"/>
      </w:pPr>
      <w:rPr>
        <w:rFonts w:hint="default"/>
      </w:rPr>
    </w:lvl>
    <w:lvl w:ilvl="1" w:tplc="42460AD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660A6D00"/>
    <w:multiLevelType w:val="hybridMultilevel"/>
    <w:tmpl w:val="9C6C7C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7962EB7"/>
    <w:multiLevelType w:val="hybridMultilevel"/>
    <w:tmpl w:val="719039C2"/>
    <w:lvl w:ilvl="0" w:tplc="FFFFFFFF">
      <w:start w:val="1"/>
      <w:numFmt w:val="decimal"/>
      <w:lvlText w:val="%1."/>
      <w:lvlJc w:val="left"/>
      <w:pPr>
        <w:tabs>
          <w:tab w:val="num" w:pos="720"/>
        </w:tabs>
        <w:ind w:left="720" w:hanging="360"/>
      </w:pPr>
      <w:rPr>
        <w:rFonts w:hint="default"/>
      </w:rPr>
    </w:lvl>
    <w:lvl w:ilvl="1" w:tplc="2CF63CC0">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69EA7B9A"/>
    <w:multiLevelType w:val="hybridMultilevel"/>
    <w:tmpl w:val="F37EBDDC"/>
    <w:lvl w:ilvl="0" w:tplc="FFFFFFFF">
      <w:start w:val="1"/>
      <w:numFmt w:val="decimal"/>
      <w:lvlText w:val="%1."/>
      <w:lvlJc w:val="left"/>
      <w:pPr>
        <w:tabs>
          <w:tab w:val="num" w:pos="1065"/>
        </w:tabs>
        <w:ind w:left="1065" w:hanging="705"/>
      </w:pPr>
      <w:rPr>
        <w:rFonts w:hint="default"/>
      </w:rPr>
    </w:lvl>
    <w:lvl w:ilvl="1" w:tplc="BA62B076">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6AFA471A"/>
    <w:multiLevelType w:val="hybridMultilevel"/>
    <w:tmpl w:val="83387FF6"/>
    <w:lvl w:ilvl="0" w:tplc="6568C33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BF55798"/>
    <w:multiLevelType w:val="hybridMultilevel"/>
    <w:tmpl w:val="4A44AA9E"/>
    <w:lvl w:ilvl="0" w:tplc="F5625BC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E4812C5"/>
    <w:multiLevelType w:val="hybridMultilevel"/>
    <w:tmpl w:val="98624EB2"/>
    <w:lvl w:ilvl="0" w:tplc="FFFFFFFF">
      <w:start w:val="1"/>
      <w:numFmt w:val="decimal"/>
      <w:lvlText w:val="%1."/>
      <w:lvlJc w:val="left"/>
      <w:pPr>
        <w:tabs>
          <w:tab w:val="num" w:pos="720"/>
        </w:tabs>
        <w:ind w:left="720" w:hanging="360"/>
      </w:pPr>
      <w:rPr>
        <w:rFonts w:hint="default"/>
      </w:rPr>
    </w:lvl>
    <w:lvl w:ilvl="1" w:tplc="42460AD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nsid w:val="71127D62"/>
    <w:multiLevelType w:val="hybridMultilevel"/>
    <w:tmpl w:val="2124D4B0"/>
    <w:lvl w:ilvl="0" w:tplc="20E65A24">
      <w:start w:val="1"/>
      <w:numFmt w:val="decimal"/>
      <w:lvlText w:val="%1."/>
      <w:lvlJc w:val="left"/>
      <w:pPr>
        <w:tabs>
          <w:tab w:val="num" w:pos="720"/>
        </w:tabs>
        <w:ind w:left="72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1191F70"/>
    <w:multiLevelType w:val="hybridMultilevel"/>
    <w:tmpl w:val="9B326C3C"/>
    <w:lvl w:ilvl="0" w:tplc="22B274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68"/>
        </w:tabs>
        <w:ind w:left="1068" w:hanging="360"/>
      </w:p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45">
    <w:nsid w:val="71FB7F8E"/>
    <w:multiLevelType w:val="hybridMultilevel"/>
    <w:tmpl w:val="6246A760"/>
    <w:lvl w:ilvl="0" w:tplc="22B2748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68"/>
        </w:tabs>
        <w:ind w:left="1068" w:hanging="360"/>
      </w:p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46">
    <w:nsid w:val="73A541B3"/>
    <w:multiLevelType w:val="hybridMultilevel"/>
    <w:tmpl w:val="04C0898C"/>
    <w:lvl w:ilvl="0" w:tplc="22B27480">
      <w:start w:val="1"/>
      <w:numFmt w:val="decimal"/>
      <w:lvlText w:val="%1."/>
      <w:lvlJc w:val="left"/>
      <w:pPr>
        <w:tabs>
          <w:tab w:val="num" w:pos="1068"/>
        </w:tabs>
        <w:ind w:left="1068" w:hanging="360"/>
      </w:pPr>
      <w:rPr>
        <w:rFonts w:hint="default"/>
      </w:rPr>
    </w:lvl>
    <w:lvl w:ilvl="1" w:tplc="22B27480">
      <w:start w:val="1"/>
      <w:numFmt w:val="decimal"/>
      <w:lvlText w:val="%2."/>
      <w:lvlJc w:val="left"/>
      <w:pPr>
        <w:tabs>
          <w:tab w:val="num" w:pos="1068"/>
        </w:tabs>
        <w:ind w:left="1068" w:hanging="360"/>
      </w:pPr>
      <w:rPr>
        <w:rFonts w:hint="default"/>
      </w:r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47">
    <w:nsid w:val="74F34D51"/>
    <w:multiLevelType w:val="hybridMultilevel"/>
    <w:tmpl w:val="D2CEA3C6"/>
    <w:lvl w:ilvl="0" w:tplc="2DBE5112">
      <w:start w:val="1"/>
      <w:numFmt w:val="decimal"/>
      <w:lvlText w:val="%1."/>
      <w:lvlJc w:val="left"/>
      <w:pPr>
        <w:ind w:left="1429"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760C6A04"/>
    <w:multiLevelType w:val="hybridMultilevel"/>
    <w:tmpl w:val="158CF2E2"/>
    <w:lvl w:ilvl="0" w:tplc="FFFFFFFF">
      <w:start w:val="1"/>
      <w:numFmt w:val="decimal"/>
      <w:lvlText w:val="%1."/>
      <w:lvlJc w:val="left"/>
      <w:pPr>
        <w:tabs>
          <w:tab w:val="num" w:pos="1065"/>
        </w:tabs>
        <w:ind w:left="1065" w:hanging="705"/>
      </w:pPr>
      <w:rPr>
        <w:rFonts w:hint="default"/>
      </w:rPr>
    </w:lvl>
    <w:lvl w:ilvl="1" w:tplc="BA62B076">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8B50EF2"/>
    <w:multiLevelType w:val="hybridMultilevel"/>
    <w:tmpl w:val="65F00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1"/>
  </w:num>
  <w:num w:numId="3">
    <w:abstractNumId w:val="41"/>
  </w:num>
  <w:num w:numId="4">
    <w:abstractNumId w:val="18"/>
  </w:num>
  <w:num w:numId="5">
    <w:abstractNumId w:val="2"/>
  </w:num>
  <w:num w:numId="6">
    <w:abstractNumId w:val="38"/>
  </w:num>
  <w:num w:numId="7">
    <w:abstractNumId w:val="14"/>
  </w:num>
  <w:num w:numId="8">
    <w:abstractNumId w:val="15"/>
  </w:num>
  <w:num w:numId="9">
    <w:abstractNumId w:val="25"/>
  </w:num>
  <w:num w:numId="10">
    <w:abstractNumId w:val="16"/>
  </w:num>
  <w:num w:numId="11">
    <w:abstractNumId w:val="26"/>
  </w:num>
  <w:num w:numId="12">
    <w:abstractNumId w:val="34"/>
  </w:num>
  <w:num w:numId="13">
    <w:abstractNumId w:val="8"/>
  </w:num>
  <w:num w:numId="14">
    <w:abstractNumId w:val="23"/>
  </w:num>
  <w:num w:numId="15">
    <w:abstractNumId w:val="30"/>
  </w:num>
  <w:num w:numId="16">
    <w:abstractNumId w:val="3"/>
  </w:num>
  <w:num w:numId="17">
    <w:abstractNumId w:val="36"/>
  </w:num>
  <w:num w:numId="18">
    <w:abstractNumId w:val="42"/>
  </w:num>
  <w:num w:numId="19">
    <w:abstractNumId w:val="19"/>
  </w:num>
  <w:num w:numId="20">
    <w:abstractNumId w:val="48"/>
  </w:num>
  <w:num w:numId="21">
    <w:abstractNumId w:val="39"/>
  </w:num>
  <w:num w:numId="22">
    <w:abstractNumId w:val="22"/>
  </w:num>
  <w:num w:numId="23">
    <w:abstractNumId w:val="32"/>
  </w:num>
  <w:num w:numId="24">
    <w:abstractNumId w:val="45"/>
  </w:num>
  <w:num w:numId="25">
    <w:abstractNumId w:val="17"/>
  </w:num>
  <w:num w:numId="26">
    <w:abstractNumId w:val="1"/>
  </w:num>
  <w:num w:numId="27">
    <w:abstractNumId w:val="46"/>
  </w:num>
  <w:num w:numId="28">
    <w:abstractNumId w:val="44"/>
  </w:num>
  <w:num w:numId="29">
    <w:abstractNumId w:val="5"/>
  </w:num>
  <w:num w:numId="30">
    <w:abstractNumId w:val="27"/>
  </w:num>
  <w:num w:numId="31">
    <w:abstractNumId w:val="0"/>
  </w:num>
  <w:num w:numId="32">
    <w:abstractNumId w:val="11"/>
    <w:lvlOverride w:ilvl="0">
      <w:startOverride w:val="1"/>
    </w:lvlOverride>
  </w:num>
  <w:num w:numId="33">
    <w:abstractNumId w:val="35"/>
  </w:num>
  <w:num w:numId="34">
    <w:abstractNumId w:val="29"/>
  </w:num>
  <w:num w:numId="35">
    <w:abstractNumId w:val="4"/>
  </w:num>
  <w:num w:numId="36">
    <w:abstractNumId w:val="10"/>
  </w:num>
  <w:num w:numId="37">
    <w:abstractNumId w:val="28"/>
  </w:num>
  <w:num w:numId="38">
    <w:abstractNumId w:val="33"/>
  </w:num>
  <w:num w:numId="39">
    <w:abstractNumId w:val="47"/>
  </w:num>
  <w:num w:numId="40">
    <w:abstractNumId w:val="12"/>
  </w:num>
  <w:num w:numId="41">
    <w:abstractNumId w:val="24"/>
  </w:num>
  <w:num w:numId="42">
    <w:abstractNumId w:val="43"/>
  </w:num>
  <w:num w:numId="43">
    <w:abstractNumId w:val="20"/>
  </w:num>
  <w:num w:numId="44">
    <w:abstractNumId w:val="37"/>
  </w:num>
  <w:num w:numId="45">
    <w:abstractNumId w:val="49"/>
  </w:num>
  <w:num w:numId="46">
    <w:abstractNumId w:val="40"/>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1"/>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F3C"/>
    <w:rsid w:val="00020C4F"/>
    <w:rsid w:val="000465A3"/>
    <w:rsid w:val="000802B9"/>
    <w:rsid w:val="000906D7"/>
    <w:rsid w:val="000A638E"/>
    <w:rsid w:val="000A7638"/>
    <w:rsid w:val="000E0F3C"/>
    <w:rsid w:val="00145D53"/>
    <w:rsid w:val="00157EAA"/>
    <w:rsid w:val="001813DA"/>
    <w:rsid w:val="00181F7A"/>
    <w:rsid w:val="001A38CF"/>
    <w:rsid w:val="001D0C9B"/>
    <w:rsid w:val="001D2983"/>
    <w:rsid w:val="00207181"/>
    <w:rsid w:val="002203B7"/>
    <w:rsid w:val="002722AB"/>
    <w:rsid w:val="002A3244"/>
    <w:rsid w:val="002E5D21"/>
    <w:rsid w:val="002F282A"/>
    <w:rsid w:val="00381451"/>
    <w:rsid w:val="00397B91"/>
    <w:rsid w:val="003C1F28"/>
    <w:rsid w:val="004043EF"/>
    <w:rsid w:val="00440BE0"/>
    <w:rsid w:val="004A3FC7"/>
    <w:rsid w:val="004A4C8F"/>
    <w:rsid w:val="004B6353"/>
    <w:rsid w:val="004B6C63"/>
    <w:rsid w:val="004C6FDB"/>
    <w:rsid w:val="004D3409"/>
    <w:rsid w:val="004D5D74"/>
    <w:rsid w:val="004D64E6"/>
    <w:rsid w:val="005074E6"/>
    <w:rsid w:val="00535D0A"/>
    <w:rsid w:val="00551ABE"/>
    <w:rsid w:val="00566D8F"/>
    <w:rsid w:val="005A47F4"/>
    <w:rsid w:val="005A6111"/>
    <w:rsid w:val="005B7214"/>
    <w:rsid w:val="006103DC"/>
    <w:rsid w:val="0061507F"/>
    <w:rsid w:val="00620D12"/>
    <w:rsid w:val="00642B7D"/>
    <w:rsid w:val="006569D9"/>
    <w:rsid w:val="006625AF"/>
    <w:rsid w:val="00666826"/>
    <w:rsid w:val="006C3836"/>
    <w:rsid w:val="006C6022"/>
    <w:rsid w:val="006E1122"/>
    <w:rsid w:val="006E23F5"/>
    <w:rsid w:val="006F26D5"/>
    <w:rsid w:val="00731502"/>
    <w:rsid w:val="007B143B"/>
    <w:rsid w:val="007C128D"/>
    <w:rsid w:val="00812902"/>
    <w:rsid w:val="00831AC3"/>
    <w:rsid w:val="00851AE7"/>
    <w:rsid w:val="008523C9"/>
    <w:rsid w:val="008A4D13"/>
    <w:rsid w:val="008F0FE6"/>
    <w:rsid w:val="0092125F"/>
    <w:rsid w:val="00963324"/>
    <w:rsid w:val="00984658"/>
    <w:rsid w:val="00991EED"/>
    <w:rsid w:val="00996DD5"/>
    <w:rsid w:val="009F3135"/>
    <w:rsid w:val="00A31602"/>
    <w:rsid w:val="00A5687F"/>
    <w:rsid w:val="00A866BB"/>
    <w:rsid w:val="00A91692"/>
    <w:rsid w:val="00A92F5E"/>
    <w:rsid w:val="00B03FDB"/>
    <w:rsid w:val="00B76208"/>
    <w:rsid w:val="00BA1FE0"/>
    <w:rsid w:val="00C107A8"/>
    <w:rsid w:val="00C4451D"/>
    <w:rsid w:val="00C5245C"/>
    <w:rsid w:val="00C76D01"/>
    <w:rsid w:val="00CF1844"/>
    <w:rsid w:val="00CF31B1"/>
    <w:rsid w:val="00D501A7"/>
    <w:rsid w:val="00D80878"/>
    <w:rsid w:val="00D94467"/>
    <w:rsid w:val="00DE0E0D"/>
    <w:rsid w:val="00DF4FBB"/>
    <w:rsid w:val="00ED7DB3"/>
    <w:rsid w:val="00EE44C8"/>
    <w:rsid w:val="00EE48D4"/>
    <w:rsid w:val="00EF4118"/>
    <w:rsid w:val="00F26129"/>
    <w:rsid w:val="00F772E5"/>
    <w:rsid w:val="00F942CC"/>
    <w:rsid w:val="00F97115"/>
    <w:rsid w:val="00FC1AD4"/>
    <w:rsid w:val="00FC4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F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129"/>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5B7214"/>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5B7214"/>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5B7214"/>
    <w:pPr>
      <w:keepNext/>
      <w:keepLines/>
      <w:spacing w:before="200"/>
      <w:ind w:firstLine="0"/>
      <w:jc w:val="left"/>
      <w:outlineLvl w:val="2"/>
    </w:pPr>
    <w:rPr>
      <w:rFonts w:ascii="Cambria"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214"/>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5B7214"/>
    <w:rPr>
      <w:rFonts w:ascii="Calibri Light" w:eastAsia="Times New Roman" w:hAnsi="Calibri Light" w:cs="Times New Roman"/>
      <w:color w:val="2F5496"/>
      <w:sz w:val="26"/>
      <w:szCs w:val="26"/>
    </w:rPr>
  </w:style>
  <w:style w:type="character" w:customStyle="1" w:styleId="30">
    <w:name w:val="Заголовок 3 Знак"/>
    <w:basedOn w:val="a0"/>
    <w:link w:val="3"/>
    <w:rsid w:val="005B7214"/>
    <w:rPr>
      <w:rFonts w:ascii="Cambria" w:eastAsia="Times New Roman" w:hAnsi="Cambria" w:cs="Times New Roman"/>
      <w:b/>
      <w:bCs/>
      <w:color w:val="4F81BD"/>
      <w:sz w:val="24"/>
      <w:szCs w:val="24"/>
      <w:lang w:eastAsia="ru-RU"/>
    </w:rPr>
  </w:style>
  <w:style w:type="paragraph" w:customStyle="1" w:styleId="11">
    <w:name w:val="Заголовок 11"/>
    <w:basedOn w:val="a"/>
    <w:next w:val="a"/>
    <w:qFormat/>
    <w:rsid w:val="005B7214"/>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5B7214"/>
    <w:pPr>
      <w:keepNext/>
      <w:keepLines/>
      <w:spacing w:before="40"/>
      <w:ind w:firstLine="0"/>
      <w:jc w:val="left"/>
      <w:outlineLvl w:val="1"/>
    </w:pPr>
    <w:rPr>
      <w:rFonts w:ascii="Calibri Light" w:hAnsi="Calibri Light"/>
      <w:color w:val="2F5496"/>
      <w:sz w:val="26"/>
      <w:szCs w:val="26"/>
      <w:lang w:eastAsia="ru-RU"/>
    </w:rPr>
  </w:style>
  <w:style w:type="numbering" w:customStyle="1" w:styleId="12">
    <w:name w:val="Нет списка1"/>
    <w:next w:val="a2"/>
    <w:uiPriority w:val="99"/>
    <w:semiHidden/>
    <w:unhideWhenUsed/>
    <w:rsid w:val="005B7214"/>
  </w:style>
  <w:style w:type="paragraph" w:styleId="a3">
    <w:name w:val="header"/>
    <w:basedOn w:val="a"/>
    <w:link w:val="a4"/>
    <w:rsid w:val="005B7214"/>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rsid w:val="005B7214"/>
    <w:rPr>
      <w:rFonts w:ascii="Times New Roman" w:eastAsia="Calibri" w:hAnsi="Times New Roman" w:cs="Times New Roman"/>
      <w:sz w:val="24"/>
      <w:szCs w:val="24"/>
      <w:lang w:val="x-none" w:eastAsia="x-none"/>
    </w:rPr>
  </w:style>
  <w:style w:type="paragraph" w:styleId="a5">
    <w:name w:val="footer"/>
    <w:basedOn w:val="a"/>
    <w:link w:val="a6"/>
    <w:uiPriority w:val="99"/>
    <w:rsid w:val="005B7214"/>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5B7214"/>
    <w:rPr>
      <w:rFonts w:ascii="Times New Roman" w:eastAsia="Calibri" w:hAnsi="Times New Roman" w:cs="Times New Roman"/>
      <w:sz w:val="24"/>
      <w:szCs w:val="24"/>
      <w:lang w:val="x-none" w:eastAsia="x-none"/>
    </w:rPr>
  </w:style>
  <w:style w:type="paragraph" w:styleId="a7">
    <w:name w:val="List Paragraph"/>
    <w:basedOn w:val="a"/>
    <w:uiPriority w:val="34"/>
    <w:qFormat/>
    <w:rsid w:val="005B7214"/>
    <w:pPr>
      <w:spacing w:after="160" w:line="259" w:lineRule="auto"/>
      <w:ind w:left="720" w:firstLine="0"/>
      <w:jc w:val="left"/>
    </w:pPr>
    <w:rPr>
      <w:rFonts w:eastAsia="Calibri" w:cs="Calibri"/>
    </w:rPr>
  </w:style>
  <w:style w:type="paragraph" w:styleId="a8">
    <w:name w:val="Body Text Indent"/>
    <w:basedOn w:val="a"/>
    <w:link w:val="a9"/>
    <w:rsid w:val="005B7214"/>
    <w:pPr>
      <w:spacing w:after="120"/>
      <w:ind w:left="283" w:firstLine="0"/>
      <w:jc w:val="left"/>
    </w:pPr>
    <w:rPr>
      <w:rFonts w:ascii="Times New Roman" w:hAnsi="Times New Roman"/>
      <w:sz w:val="24"/>
      <w:szCs w:val="24"/>
      <w:lang w:val="x-none" w:eastAsia="x-none"/>
    </w:rPr>
  </w:style>
  <w:style w:type="character" w:customStyle="1" w:styleId="a9">
    <w:name w:val="Основной текст с отступом Знак"/>
    <w:basedOn w:val="a0"/>
    <w:link w:val="a8"/>
    <w:rsid w:val="005B7214"/>
    <w:rPr>
      <w:rFonts w:ascii="Times New Roman" w:eastAsia="Times New Roman" w:hAnsi="Times New Roman" w:cs="Times New Roman"/>
      <w:sz w:val="24"/>
      <w:szCs w:val="24"/>
      <w:lang w:val="x-none" w:eastAsia="x-none"/>
    </w:rPr>
  </w:style>
  <w:style w:type="paragraph" w:styleId="aa">
    <w:name w:val="Body Text"/>
    <w:basedOn w:val="a"/>
    <w:link w:val="ab"/>
    <w:uiPriority w:val="1"/>
    <w:unhideWhenUsed/>
    <w:qFormat/>
    <w:rsid w:val="005B7214"/>
    <w:pPr>
      <w:spacing w:after="120"/>
      <w:ind w:firstLine="0"/>
      <w:jc w:val="left"/>
    </w:pPr>
    <w:rPr>
      <w:rFonts w:ascii="Times New Roman" w:hAnsi="Times New Roman"/>
      <w:sz w:val="24"/>
      <w:szCs w:val="24"/>
      <w:lang w:val="x-none" w:eastAsia="x-none"/>
    </w:rPr>
  </w:style>
  <w:style w:type="character" w:customStyle="1" w:styleId="ab">
    <w:name w:val="Основной текст Знак"/>
    <w:basedOn w:val="a0"/>
    <w:link w:val="aa"/>
    <w:uiPriority w:val="1"/>
    <w:rsid w:val="005B7214"/>
    <w:rPr>
      <w:rFonts w:ascii="Times New Roman" w:eastAsia="Times New Roman" w:hAnsi="Times New Roman" w:cs="Times New Roman"/>
      <w:sz w:val="24"/>
      <w:szCs w:val="24"/>
      <w:lang w:val="x-none" w:eastAsia="x-none"/>
    </w:rPr>
  </w:style>
  <w:style w:type="table" w:styleId="ac">
    <w:name w:val="Table Grid"/>
    <w:basedOn w:val="a1"/>
    <w:uiPriority w:val="59"/>
    <w:rsid w:val="005B72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rsid w:val="005B7214"/>
    <w:pPr>
      <w:ind w:firstLine="0"/>
      <w:jc w:val="left"/>
    </w:pPr>
    <w:rPr>
      <w:rFonts w:ascii="Segoe UI" w:eastAsia="Calibri" w:hAnsi="Segoe UI"/>
      <w:sz w:val="18"/>
      <w:szCs w:val="18"/>
      <w:lang w:val="x-none" w:eastAsia="x-none"/>
    </w:rPr>
  </w:style>
  <w:style w:type="character" w:customStyle="1" w:styleId="ae">
    <w:name w:val="Текст выноски Знак"/>
    <w:basedOn w:val="a0"/>
    <w:link w:val="ad"/>
    <w:rsid w:val="005B7214"/>
    <w:rPr>
      <w:rFonts w:ascii="Segoe UI" w:eastAsia="Calibri" w:hAnsi="Segoe UI" w:cs="Times New Roman"/>
      <w:sz w:val="18"/>
      <w:szCs w:val="18"/>
      <w:lang w:val="x-none" w:eastAsia="x-none"/>
    </w:rPr>
  </w:style>
  <w:style w:type="paragraph" w:customStyle="1" w:styleId="Default">
    <w:name w:val="Default"/>
    <w:rsid w:val="005B72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c"/>
    <w:rsid w:val="005B72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10"/>
    <w:locked/>
    <w:rsid w:val="005B7214"/>
    <w:rPr>
      <w:sz w:val="27"/>
      <w:szCs w:val="27"/>
      <w:shd w:val="clear" w:color="auto" w:fill="FFFFFF"/>
    </w:rPr>
  </w:style>
  <w:style w:type="character" w:customStyle="1" w:styleId="4">
    <w:name w:val="Заголовок №4_"/>
    <w:link w:val="40"/>
    <w:locked/>
    <w:rsid w:val="005B7214"/>
    <w:rPr>
      <w:sz w:val="27"/>
      <w:szCs w:val="27"/>
      <w:shd w:val="clear" w:color="auto" w:fill="FFFFFF"/>
    </w:rPr>
  </w:style>
  <w:style w:type="character" w:customStyle="1" w:styleId="42">
    <w:name w:val="Заголовок №4 (2)_"/>
    <w:link w:val="420"/>
    <w:locked/>
    <w:rsid w:val="005B7214"/>
    <w:rPr>
      <w:sz w:val="27"/>
      <w:szCs w:val="27"/>
      <w:shd w:val="clear" w:color="auto" w:fill="FFFFFF"/>
    </w:rPr>
  </w:style>
  <w:style w:type="paragraph" w:customStyle="1" w:styleId="210">
    <w:name w:val="Основной текст (2)1"/>
    <w:basedOn w:val="a"/>
    <w:link w:val="22"/>
    <w:rsid w:val="005B7214"/>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0">
    <w:name w:val="Заголовок №4"/>
    <w:basedOn w:val="a"/>
    <w:link w:val="4"/>
    <w:rsid w:val="005B7214"/>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0">
    <w:name w:val="Заголовок №4 (2)"/>
    <w:basedOn w:val="a"/>
    <w:link w:val="42"/>
    <w:rsid w:val="005B7214"/>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5B7214"/>
    <w:rPr>
      <w:rFonts w:ascii="Times New Roman" w:hAnsi="Times New Roman" w:cs="Times New Roman"/>
      <w:b/>
      <w:bCs/>
      <w:spacing w:val="0"/>
      <w:sz w:val="27"/>
      <w:szCs w:val="27"/>
      <w:lang w:bidi="ar-SA"/>
    </w:rPr>
  </w:style>
  <w:style w:type="character" w:customStyle="1" w:styleId="23">
    <w:name w:val="Основной текст (2)3"/>
    <w:rsid w:val="005B7214"/>
    <w:rPr>
      <w:rFonts w:ascii="Times New Roman" w:hAnsi="Times New Roman" w:cs="Times New Roman"/>
      <w:spacing w:val="0"/>
      <w:sz w:val="27"/>
      <w:szCs w:val="27"/>
      <w:lang w:bidi="ar-SA"/>
    </w:rPr>
  </w:style>
  <w:style w:type="character" w:customStyle="1" w:styleId="220">
    <w:name w:val="Основной текст (2)2"/>
    <w:rsid w:val="005B7214"/>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5B7214"/>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5B7214"/>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5B7214"/>
    <w:rPr>
      <w:rFonts w:ascii="Times New Roman" w:hAnsi="Times New Roman" w:cs="Times New Roman"/>
      <w:b/>
      <w:bCs/>
      <w:spacing w:val="0"/>
      <w:sz w:val="27"/>
      <w:szCs w:val="27"/>
      <w:lang w:bidi="ar-SA"/>
    </w:rPr>
  </w:style>
  <w:style w:type="character" w:styleId="af">
    <w:name w:val="Hyperlink"/>
    <w:rsid w:val="005B7214"/>
    <w:rPr>
      <w:color w:val="0000FF"/>
      <w:u w:val="single"/>
    </w:rPr>
  </w:style>
  <w:style w:type="table" w:customStyle="1" w:styleId="25">
    <w:name w:val="Сетка таблицы2"/>
    <w:basedOn w:val="a1"/>
    <w:next w:val="ac"/>
    <w:uiPriority w:val="59"/>
    <w:rsid w:val="005B72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c"/>
    <w:uiPriority w:val="59"/>
    <w:rsid w:val="005B72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5B7214"/>
    <w:pPr>
      <w:widowControl w:val="0"/>
      <w:autoSpaceDE w:val="0"/>
      <w:autoSpaceDN w:val="0"/>
      <w:adjustRightInd w:val="0"/>
      <w:ind w:firstLine="0"/>
      <w:jc w:val="center"/>
    </w:pPr>
    <w:rPr>
      <w:rFonts w:ascii="Times New Roman" w:hAnsi="Times New Roman"/>
      <w:sz w:val="24"/>
      <w:szCs w:val="24"/>
      <w:lang w:eastAsia="ru-RU"/>
    </w:rPr>
  </w:style>
  <w:style w:type="table" w:customStyle="1" w:styleId="41">
    <w:name w:val="Сетка таблицы4"/>
    <w:basedOn w:val="a1"/>
    <w:next w:val="ac"/>
    <w:uiPriority w:val="59"/>
    <w:rsid w:val="005B7214"/>
    <w:pPr>
      <w:spacing w:after="0" w:line="240" w:lineRule="auto"/>
      <w:ind w:left="91"/>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5B72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
    <w:name w:val="Сетка таблицы7"/>
    <w:basedOn w:val="a1"/>
    <w:next w:val="ac"/>
    <w:uiPriority w:val="59"/>
    <w:rsid w:val="005B72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a"/>
    <w:link w:val="footnotedescriptionChar"/>
    <w:hidden/>
    <w:rsid w:val="005B7214"/>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5B7214"/>
    <w:rPr>
      <w:rFonts w:ascii="Times New Roman" w:eastAsia="Times New Roman" w:hAnsi="Times New Roman" w:cs="Times New Roman"/>
      <w:color w:val="000000"/>
      <w:sz w:val="20"/>
      <w:lang w:eastAsia="ru-RU"/>
    </w:rPr>
  </w:style>
  <w:style w:type="character" w:customStyle="1" w:styleId="footnotemark">
    <w:name w:val="footnote mark"/>
    <w:hidden/>
    <w:rsid w:val="005B7214"/>
    <w:rPr>
      <w:rFonts w:ascii="Times New Roman" w:eastAsia="Times New Roman" w:hAnsi="Times New Roman" w:cs="Times New Roman"/>
      <w:color w:val="000000"/>
      <w:sz w:val="20"/>
      <w:vertAlign w:val="superscript"/>
    </w:rPr>
  </w:style>
  <w:style w:type="table" w:customStyle="1" w:styleId="TableGrid">
    <w:name w:val="TableGrid"/>
    <w:rsid w:val="005B721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
    <w:name w:val="Сетка таблицы5"/>
    <w:basedOn w:val="a1"/>
    <w:next w:val="ac"/>
    <w:uiPriority w:val="59"/>
    <w:rsid w:val="005B72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c"/>
    <w:uiPriority w:val="59"/>
    <w:rsid w:val="005B72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basedOn w:val="a0"/>
    <w:uiPriority w:val="9"/>
    <w:rsid w:val="005B7214"/>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5B7214"/>
    <w:rPr>
      <w:rFonts w:asciiTheme="majorHAnsi" w:eastAsiaTheme="majorEastAsia" w:hAnsiTheme="majorHAnsi" w:cstheme="majorBidi"/>
      <w:color w:val="2E74B5" w:themeColor="accent1" w:themeShade="BF"/>
      <w:sz w:val="26"/>
      <w:szCs w:val="26"/>
    </w:rPr>
  </w:style>
  <w:style w:type="table" w:customStyle="1" w:styleId="6">
    <w:name w:val="Сетка таблицы6"/>
    <w:basedOn w:val="a1"/>
    <w:next w:val="ac"/>
    <w:uiPriority w:val="39"/>
    <w:rsid w:val="00566D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Title"/>
    <w:basedOn w:val="a"/>
    <w:link w:val="af1"/>
    <w:qFormat/>
    <w:rsid w:val="008A4D13"/>
    <w:pPr>
      <w:ind w:firstLine="0"/>
      <w:jc w:val="center"/>
    </w:pPr>
    <w:rPr>
      <w:rFonts w:ascii="Times New Roman" w:hAnsi="Times New Roman"/>
      <w:sz w:val="28"/>
      <w:szCs w:val="20"/>
      <w:lang w:eastAsia="ru-RU"/>
    </w:rPr>
  </w:style>
  <w:style w:type="character" w:customStyle="1" w:styleId="af1">
    <w:name w:val="Название Знак"/>
    <w:basedOn w:val="a0"/>
    <w:link w:val="af0"/>
    <w:rsid w:val="008A4D13"/>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129"/>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5B7214"/>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5B7214"/>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5B7214"/>
    <w:pPr>
      <w:keepNext/>
      <w:keepLines/>
      <w:spacing w:before="200"/>
      <w:ind w:firstLine="0"/>
      <w:jc w:val="left"/>
      <w:outlineLvl w:val="2"/>
    </w:pPr>
    <w:rPr>
      <w:rFonts w:ascii="Cambria"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214"/>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5B7214"/>
    <w:rPr>
      <w:rFonts w:ascii="Calibri Light" w:eastAsia="Times New Roman" w:hAnsi="Calibri Light" w:cs="Times New Roman"/>
      <w:color w:val="2F5496"/>
      <w:sz w:val="26"/>
      <w:szCs w:val="26"/>
    </w:rPr>
  </w:style>
  <w:style w:type="character" w:customStyle="1" w:styleId="30">
    <w:name w:val="Заголовок 3 Знак"/>
    <w:basedOn w:val="a0"/>
    <w:link w:val="3"/>
    <w:rsid w:val="005B7214"/>
    <w:rPr>
      <w:rFonts w:ascii="Cambria" w:eastAsia="Times New Roman" w:hAnsi="Cambria" w:cs="Times New Roman"/>
      <w:b/>
      <w:bCs/>
      <w:color w:val="4F81BD"/>
      <w:sz w:val="24"/>
      <w:szCs w:val="24"/>
      <w:lang w:eastAsia="ru-RU"/>
    </w:rPr>
  </w:style>
  <w:style w:type="paragraph" w:customStyle="1" w:styleId="11">
    <w:name w:val="Заголовок 11"/>
    <w:basedOn w:val="a"/>
    <w:next w:val="a"/>
    <w:qFormat/>
    <w:rsid w:val="005B7214"/>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5B7214"/>
    <w:pPr>
      <w:keepNext/>
      <w:keepLines/>
      <w:spacing w:before="40"/>
      <w:ind w:firstLine="0"/>
      <w:jc w:val="left"/>
      <w:outlineLvl w:val="1"/>
    </w:pPr>
    <w:rPr>
      <w:rFonts w:ascii="Calibri Light" w:hAnsi="Calibri Light"/>
      <w:color w:val="2F5496"/>
      <w:sz w:val="26"/>
      <w:szCs w:val="26"/>
      <w:lang w:eastAsia="ru-RU"/>
    </w:rPr>
  </w:style>
  <w:style w:type="numbering" w:customStyle="1" w:styleId="12">
    <w:name w:val="Нет списка1"/>
    <w:next w:val="a2"/>
    <w:uiPriority w:val="99"/>
    <w:semiHidden/>
    <w:unhideWhenUsed/>
    <w:rsid w:val="005B7214"/>
  </w:style>
  <w:style w:type="paragraph" w:styleId="a3">
    <w:name w:val="header"/>
    <w:basedOn w:val="a"/>
    <w:link w:val="a4"/>
    <w:rsid w:val="005B7214"/>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rsid w:val="005B7214"/>
    <w:rPr>
      <w:rFonts w:ascii="Times New Roman" w:eastAsia="Calibri" w:hAnsi="Times New Roman" w:cs="Times New Roman"/>
      <w:sz w:val="24"/>
      <w:szCs w:val="24"/>
      <w:lang w:val="x-none" w:eastAsia="x-none"/>
    </w:rPr>
  </w:style>
  <w:style w:type="paragraph" w:styleId="a5">
    <w:name w:val="footer"/>
    <w:basedOn w:val="a"/>
    <w:link w:val="a6"/>
    <w:uiPriority w:val="99"/>
    <w:rsid w:val="005B7214"/>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5B7214"/>
    <w:rPr>
      <w:rFonts w:ascii="Times New Roman" w:eastAsia="Calibri" w:hAnsi="Times New Roman" w:cs="Times New Roman"/>
      <w:sz w:val="24"/>
      <w:szCs w:val="24"/>
      <w:lang w:val="x-none" w:eastAsia="x-none"/>
    </w:rPr>
  </w:style>
  <w:style w:type="paragraph" w:styleId="a7">
    <w:name w:val="List Paragraph"/>
    <w:basedOn w:val="a"/>
    <w:uiPriority w:val="34"/>
    <w:qFormat/>
    <w:rsid w:val="005B7214"/>
    <w:pPr>
      <w:spacing w:after="160" w:line="259" w:lineRule="auto"/>
      <w:ind w:left="720" w:firstLine="0"/>
      <w:jc w:val="left"/>
    </w:pPr>
    <w:rPr>
      <w:rFonts w:eastAsia="Calibri" w:cs="Calibri"/>
    </w:rPr>
  </w:style>
  <w:style w:type="paragraph" w:styleId="a8">
    <w:name w:val="Body Text Indent"/>
    <w:basedOn w:val="a"/>
    <w:link w:val="a9"/>
    <w:rsid w:val="005B7214"/>
    <w:pPr>
      <w:spacing w:after="120"/>
      <w:ind w:left="283" w:firstLine="0"/>
      <w:jc w:val="left"/>
    </w:pPr>
    <w:rPr>
      <w:rFonts w:ascii="Times New Roman" w:hAnsi="Times New Roman"/>
      <w:sz w:val="24"/>
      <w:szCs w:val="24"/>
      <w:lang w:val="x-none" w:eastAsia="x-none"/>
    </w:rPr>
  </w:style>
  <w:style w:type="character" w:customStyle="1" w:styleId="a9">
    <w:name w:val="Основной текст с отступом Знак"/>
    <w:basedOn w:val="a0"/>
    <w:link w:val="a8"/>
    <w:rsid w:val="005B7214"/>
    <w:rPr>
      <w:rFonts w:ascii="Times New Roman" w:eastAsia="Times New Roman" w:hAnsi="Times New Roman" w:cs="Times New Roman"/>
      <w:sz w:val="24"/>
      <w:szCs w:val="24"/>
      <w:lang w:val="x-none" w:eastAsia="x-none"/>
    </w:rPr>
  </w:style>
  <w:style w:type="paragraph" w:styleId="aa">
    <w:name w:val="Body Text"/>
    <w:basedOn w:val="a"/>
    <w:link w:val="ab"/>
    <w:uiPriority w:val="1"/>
    <w:unhideWhenUsed/>
    <w:qFormat/>
    <w:rsid w:val="005B7214"/>
    <w:pPr>
      <w:spacing w:after="120"/>
      <w:ind w:firstLine="0"/>
      <w:jc w:val="left"/>
    </w:pPr>
    <w:rPr>
      <w:rFonts w:ascii="Times New Roman" w:hAnsi="Times New Roman"/>
      <w:sz w:val="24"/>
      <w:szCs w:val="24"/>
      <w:lang w:val="x-none" w:eastAsia="x-none"/>
    </w:rPr>
  </w:style>
  <w:style w:type="character" w:customStyle="1" w:styleId="ab">
    <w:name w:val="Основной текст Знак"/>
    <w:basedOn w:val="a0"/>
    <w:link w:val="aa"/>
    <w:uiPriority w:val="1"/>
    <w:rsid w:val="005B7214"/>
    <w:rPr>
      <w:rFonts w:ascii="Times New Roman" w:eastAsia="Times New Roman" w:hAnsi="Times New Roman" w:cs="Times New Roman"/>
      <w:sz w:val="24"/>
      <w:szCs w:val="24"/>
      <w:lang w:val="x-none" w:eastAsia="x-none"/>
    </w:rPr>
  </w:style>
  <w:style w:type="table" w:styleId="ac">
    <w:name w:val="Table Grid"/>
    <w:basedOn w:val="a1"/>
    <w:uiPriority w:val="59"/>
    <w:rsid w:val="005B72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rsid w:val="005B7214"/>
    <w:pPr>
      <w:ind w:firstLine="0"/>
      <w:jc w:val="left"/>
    </w:pPr>
    <w:rPr>
      <w:rFonts w:ascii="Segoe UI" w:eastAsia="Calibri" w:hAnsi="Segoe UI"/>
      <w:sz w:val="18"/>
      <w:szCs w:val="18"/>
      <w:lang w:val="x-none" w:eastAsia="x-none"/>
    </w:rPr>
  </w:style>
  <w:style w:type="character" w:customStyle="1" w:styleId="ae">
    <w:name w:val="Текст выноски Знак"/>
    <w:basedOn w:val="a0"/>
    <w:link w:val="ad"/>
    <w:rsid w:val="005B7214"/>
    <w:rPr>
      <w:rFonts w:ascii="Segoe UI" w:eastAsia="Calibri" w:hAnsi="Segoe UI" w:cs="Times New Roman"/>
      <w:sz w:val="18"/>
      <w:szCs w:val="18"/>
      <w:lang w:val="x-none" w:eastAsia="x-none"/>
    </w:rPr>
  </w:style>
  <w:style w:type="paragraph" w:customStyle="1" w:styleId="Default">
    <w:name w:val="Default"/>
    <w:rsid w:val="005B72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c"/>
    <w:rsid w:val="005B72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10"/>
    <w:locked/>
    <w:rsid w:val="005B7214"/>
    <w:rPr>
      <w:sz w:val="27"/>
      <w:szCs w:val="27"/>
      <w:shd w:val="clear" w:color="auto" w:fill="FFFFFF"/>
    </w:rPr>
  </w:style>
  <w:style w:type="character" w:customStyle="1" w:styleId="4">
    <w:name w:val="Заголовок №4_"/>
    <w:link w:val="40"/>
    <w:locked/>
    <w:rsid w:val="005B7214"/>
    <w:rPr>
      <w:sz w:val="27"/>
      <w:szCs w:val="27"/>
      <w:shd w:val="clear" w:color="auto" w:fill="FFFFFF"/>
    </w:rPr>
  </w:style>
  <w:style w:type="character" w:customStyle="1" w:styleId="42">
    <w:name w:val="Заголовок №4 (2)_"/>
    <w:link w:val="420"/>
    <w:locked/>
    <w:rsid w:val="005B7214"/>
    <w:rPr>
      <w:sz w:val="27"/>
      <w:szCs w:val="27"/>
      <w:shd w:val="clear" w:color="auto" w:fill="FFFFFF"/>
    </w:rPr>
  </w:style>
  <w:style w:type="paragraph" w:customStyle="1" w:styleId="210">
    <w:name w:val="Основной текст (2)1"/>
    <w:basedOn w:val="a"/>
    <w:link w:val="22"/>
    <w:rsid w:val="005B7214"/>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0">
    <w:name w:val="Заголовок №4"/>
    <w:basedOn w:val="a"/>
    <w:link w:val="4"/>
    <w:rsid w:val="005B7214"/>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0">
    <w:name w:val="Заголовок №4 (2)"/>
    <w:basedOn w:val="a"/>
    <w:link w:val="42"/>
    <w:rsid w:val="005B7214"/>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5B7214"/>
    <w:rPr>
      <w:rFonts w:ascii="Times New Roman" w:hAnsi="Times New Roman" w:cs="Times New Roman"/>
      <w:b/>
      <w:bCs/>
      <w:spacing w:val="0"/>
      <w:sz w:val="27"/>
      <w:szCs w:val="27"/>
      <w:lang w:bidi="ar-SA"/>
    </w:rPr>
  </w:style>
  <w:style w:type="character" w:customStyle="1" w:styleId="23">
    <w:name w:val="Основной текст (2)3"/>
    <w:rsid w:val="005B7214"/>
    <w:rPr>
      <w:rFonts w:ascii="Times New Roman" w:hAnsi="Times New Roman" w:cs="Times New Roman"/>
      <w:spacing w:val="0"/>
      <w:sz w:val="27"/>
      <w:szCs w:val="27"/>
      <w:lang w:bidi="ar-SA"/>
    </w:rPr>
  </w:style>
  <w:style w:type="character" w:customStyle="1" w:styleId="220">
    <w:name w:val="Основной текст (2)2"/>
    <w:rsid w:val="005B7214"/>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5B7214"/>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5B7214"/>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5B7214"/>
    <w:rPr>
      <w:rFonts w:ascii="Times New Roman" w:hAnsi="Times New Roman" w:cs="Times New Roman"/>
      <w:b/>
      <w:bCs/>
      <w:spacing w:val="0"/>
      <w:sz w:val="27"/>
      <w:szCs w:val="27"/>
      <w:lang w:bidi="ar-SA"/>
    </w:rPr>
  </w:style>
  <w:style w:type="character" w:styleId="af">
    <w:name w:val="Hyperlink"/>
    <w:rsid w:val="005B7214"/>
    <w:rPr>
      <w:color w:val="0000FF"/>
      <w:u w:val="single"/>
    </w:rPr>
  </w:style>
  <w:style w:type="table" w:customStyle="1" w:styleId="25">
    <w:name w:val="Сетка таблицы2"/>
    <w:basedOn w:val="a1"/>
    <w:next w:val="ac"/>
    <w:uiPriority w:val="59"/>
    <w:rsid w:val="005B72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c"/>
    <w:uiPriority w:val="59"/>
    <w:rsid w:val="005B72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5B7214"/>
    <w:pPr>
      <w:widowControl w:val="0"/>
      <w:autoSpaceDE w:val="0"/>
      <w:autoSpaceDN w:val="0"/>
      <w:adjustRightInd w:val="0"/>
      <w:ind w:firstLine="0"/>
      <w:jc w:val="center"/>
    </w:pPr>
    <w:rPr>
      <w:rFonts w:ascii="Times New Roman" w:hAnsi="Times New Roman"/>
      <w:sz w:val="24"/>
      <w:szCs w:val="24"/>
      <w:lang w:eastAsia="ru-RU"/>
    </w:rPr>
  </w:style>
  <w:style w:type="table" w:customStyle="1" w:styleId="41">
    <w:name w:val="Сетка таблицы4"/>
    <w:basedOn w:val="a1"/>
    <w:next w:val="ac"/>
    <w:uiPriority w:val="59"/>
    <w:rsid w:val="005B7214"/>
    <w:pPr>
      <w:spacing w:after="0" w:line="240" w:lineRule="auto"/>
      <w:ind w:left="91"/>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5B72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
    <w:name w:val="Сетка таблицы7"/>
    <w:basedOn w:val="a1"/>
    <w:next w:val="ac"/>
    <w:uiPriority w:val="59"/>
    <w:rsid w:val="005B72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a"/>
    <w:link w:val="footnotedescriptionChar"/>
    <w:hidden/>
    <w:rsid w:val="005B7214"/>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5B7214"/>
    <w:rPr>
      <w:rFonts w:ascii="Times New Roman" w:eastAsia="Times New Roman" w:hAnsi="Times New Roman" w:cs="Times New Roman"/>
      <w:color w:val="000000"/>
      <w:sz w:val="20"/>
      <w:lang w:eastAsia="ru-RU"/>
    </w:rPr>
  </w:style>
  <w:style w:type="character" w:customStyle="1" w:styleId="footnotemark">
    <w:name w:val="footnote mark"/>
    <w:hidden/>
    <w:rsid w:val="005B7214"/>
    <w:rPr>
      <w:rFonts w:ascii="Times New Roman" w:eastAsia="Times New Roman" w:hAnsi="Times New Roman" w:cs="Times New Roman"/>
      <w:color w:val="000000"/>
      <w:sz w:val="20"/>
      <w:vertAlign w:val="superscript"/>
    </w:rPr>
  </w:style>
  <w:style w:type="table" w:customStyle="1" w:styleId="TableGrid">
    <w:name w:val="TableGrid"/>
    <w:rsid w:val="005B721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
    <w:name w:val="Сетка таблицы5"/>
    <w:basedOn w:val="a1"/>
    <w:next w:val="ac"/>
    <w:uiPriority w:val="59"/>
    <w:rsid w:val="005B721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c"/>
    <w:uiPriority w:val="59"/>
    <w:rsid w:val="005B721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1">
    <w:name w:val="Заголовок 1 Знак1"/>
    <w:basedOn w:val="a0"/>
    <w:uiPriority w:val="9"/>
    <w:rsid w:val="005B7214"/>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5B7214"/>
    <w:rPr>
      <w:rFonts w:asciiTheme="majorHAnsi" w:eastAsiaTheme="majorEastAsia" w:hAnsiTheme="majorHAnsi" w:cstheme="majorBidi"/>
      <w:color w:val="2E74B5" w:themeColor="accent1" w:themeShade="BF"/>
      <w:sz w:val="26"/>
      <w:szCs w:val="26"/>
    </w:rPr>
  </w:style>
  <w:style w:type="table" w:customStyle="1" w:styleId="6">
    <w:name w:val="Сетка таблицы6"/>
    <w:basedOn w:val="a1"/>
    <w:next w:val="ac"/>
    <w:uiPriority w:val="39"/>
    <w:rsid w:val="00566D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Title"/>
    <w:basedOn w:val="a"/>
    <w:link w:val="af1"/>
    <w:qFormat/>
    <w:rsid w:val="008A4D13"/>
    <w:pPr>
      <w:ind w:firstLine="0"/>
      <w:jc w:val="center"/>
    </w:pPr>
    <w:rPr>
      <w:rFonts w:ascii="Times New Roman" w:hAnsi="Times New Roman"/>
      <w:sz w:val="28"/>
      <w:szCs w:val="20"/>
      <w:lang w:eastAsia="ru-RU"/>
    </w:rPr>
  </w:style>
  <w:style w:type="character" w:customStyle="1" w:styleId="af1">
    <w:name w:val="Название Знак"/>
    <w:basedOn w:val="a0"/>
    <w:link w:val="af0"/>
    <w:rsid w:val="008A4D13"/>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blio-online.ru/" TargetMode="External"/><Relationship Id="rId18" Type="http://schemas.openxmlformats.org/officeDocument/2006/relationships/hyperlink" Target="http://www.microsoftproject.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nanium.com" TargetMode="External"/><Relationship Id="rId17" Type="http://schemas.openxmlformats.org/officeDocument/2006/relationships/hyperlink" Target="https://support.google.com/docs?hl=ru&amp;p=about_forms" TargetMode="External"/><Relationship Id="rId2" Type="http://schemas.openxmlformats.org/officeDocument/2006/relationships/styles" Target="styles.xml"/><Relationship Id="rId16" Type="http://schemas.openxmlformats.org/officeDocument/2006/relationships/hyperlink" Target="http://www.iteam.ru/publications/i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iblioclub.ru/" TargetMode="External"/><Relationship Id="rId5" Type="http://schemas.openxmlformats.org/officeDocument/2006/relationships/webSettings" Target="webSettings.xml"/><Relationship Id="rId15" Type="http://schemas.openxmlformats.org/officeDocument/2006/relationships/hyperlink" Target="http://elibrary.ru" TargetMode="External"/><Relationship Id="rId10" Type="http://schemas.openxmlformats.org/officeDocument/2006/relationships/hyperlink" Target="http://www.book.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lib.fa.ru/" TargetMode="External"/><Relationship Id="rId14" Type="http://schemas.openxmlformats.org/officeDocument/2006/relationships/hyperlink" Target="http://lib.alpinadigi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6383</Words>
  <Characters>36384</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Преподаватель</cp:lastModifiedBy>
  <cp:revision>9</cp:revision>
  <dcterms:created xsi:type="dcterms:W3CDTF">2023-10-24T06:18:00Z</dcterms:created>
  <dcterms:modified xsi:type="dcterms:W3CDTF">2025-08-27T04:42:00Z</dcterms:modified>
</cp:coreProperties>
</file>